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ПРОТОКОЛ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 xml:space="preserve">заседания Общественного Совета 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при администрации муниципального  района Сергиевский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0585" w:rsidRPr="008E394D" w:rsidRDefault="00940882" w:rsidP="00E705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 от 26.01.201 6</w:t>
      </w:r>
      <w:r w:rsidR="00E70585" w:rsidRPr="008E394D">
        <w:rPr>
          <w:rFonts w:ascii="Times New Roman" w:hAnsi="Times New Roman"/>
          <w:sz w:val="28"/>
          <w:szCs w:val="28"/>
        </w:rPr>
        <w:t xml:space="preserve"> г. 10.00ч.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ПРЕДСЕДАТЕЛЬСТВОВАЛ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Председатель Общественного Совета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 xml:space="preserve">при администрации </w:t>
      </w:r>
      <w:proofErr w:type="gramStart"/>
      <w:r w:rsidRPr="008E394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94D">
        <w:rPr>
          <w:rFonts w:ascii="Times New Roman" w:hAnsi="Times New Roman"/>
          <w:b/>
          <w:sz w:val="28"/>
          <w:szCs w:val="28"/>
        </w:rPr>
        <w:t>района Сергиевский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E394D">
        <w:rPr>
          <w:rFonts w:ascii="Times New Roman" w:hAnsi="Times New Roman"/>
          <w:b/>
          <w:sz w:val="28"/>
          <w:szCs w:val="28"/>
        </w:rPr>
        <w:t>Анцинов</w:t>
      </w:r>
      <w:proofErr w:type="spellEnd"/>
      <w:r w:rsidRPr="008E394D">
        <w:rPr>
          <w:rFonts w:ascii="Times New Roman" w:hAnsi="Times New Roman"/>
          <w:b/>
          <w:sz w:val="28"/>
          <w:szCs w:val="28"/>
        </w:rPr>
        <w:t xml:space="preserve"> Юрий Викторович</w:t>
      </w:r>
    </w:p>
    <w:p w:rsidR="00E70585" w:rsidRPr="008E394D" w:rsidRDefault="00E70585" w:rsidP="00E705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Присутствовали:</w:t>
      </w: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Заместитель председателя Общественного Совета </w:t>
      </w: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при администрации </w:t>
      </w: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муниципального  района Сергиевский    </w:t>
      </w:r>
      <w:r w:rsidR="00561D6C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8E394D">
        <w:rPr>
          <w:rFonts w:ascii="Times New Roman" w:hAnsi="Times New Roman"/>
          <w:sz w:val="28"/>
          <w:szCs w:val="28"/>
        </w:rPr>
        <w:t>Е.Г.Гришин</w:t>
      </w:r>
      <w:proofErr w:type="spellEnd"/>
      <w:r w:rsidRPr="008E394D">
        <w:rPr>
          <w:rFonts w:ascii="Times New Roman" w:hAnsi="Times New Roman"/>
          <w:sz w:val="28"/>
          <w:szCs w:val="28"/>
        </w:rPr>
        <w:t>;</w:t>
      </w: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Секретарь Общественного Совета </w:t>
      </w:r>
    </w:p>
    <w:p w:rsidR="00E70585" w:rsidRPr="008E394D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при администрации </w:t>
      </w:r>
    </w:p>
    <w:p w:rsidR="00E70585" w:rsidRDefault="00E70585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муниципального  района Сергиевский     </w:t>
      </w:r>
      <w:r w:rsidR="00561D6C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8E394D">
        <w:rPr>
          <w:rFonts w:ascii="Times New Roman" w:hAnsi="Times New Roman"/>
          <w:sz w:val="28"/>
          <w:szCs w:val="28"/>
        </w:rPr>
        <w:t>Е.А.Климова</w:t>
      </w:r>
      <w:proofErr w:type="spellEnd"/>
      <w:r w:rsidRPr="008E394D">
        <w:rPr>
          <w:rFonts w:ascii="Times New Roman" w:hAnsi="Times New Roman"/>
          <w:sz w:val="28"/>
          <w:szCs w:val="28"/>
        </w:rPr>
        <w:t>;</w:t>
      </w:r>
    </w:p>
    <w:p w:rsidR="00940882" w:rsidRDefault="00940882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940882">
        <w:rPr>
          <w:rFonts w:ascii="Times New Roman" w:hAnsi="Times New Roman"/>
          <w:sz w:val="28"/>
          <w:szCs w:val="28"/>
        </w:rPr>
        <w:t xml:space="preserve"> Сергиевского районного </w:t>
      </w:r>
    </w:p>
    <w:p w:rsidR="00940882" w:rsidRDefault="00940882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882">
        <w:rPr>
          <w:rFonts w:ascii="Times New Roman" w:hAnsi="Times New Roman"/>
          <w:sz w:val="28"/>
          <w:szCs w:val="28"/>
        </w:rPr>
        <w:t>совета ветеранов войны, труда, Вооружённых Сил</w:t>
      </w:r>
    </w:p>
    <w:p w:rsidR="00E70585" w:rsidRDefault="00940882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882">
        <w:rPr>
          <w:rFonts w:ascii="Times New Roman" w:hAnsi="Times New Roman"/>
          <w:sz w:val="28"/>
          <w:szCs w:val="28"/>
        </w:rPr>
        <w:t xml:space="preserve"> и правоохранительных органов</w:t>
      </w:r>
      <w:r w:rsidR="00561D6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Л.В. Кувитанова</w:t>
      </w:r>
      <w:r w:rsidR="00E70585">
        <w:rPr>
          <w:rFonts w:ascii="Times New Roman" w:hAnsi="Times New Roman"/>
          <w:sz w:val="28"/>
          <w:szCs w:val="28"/>
        </w:rPr>
        <w:t>;</w:t>
      </w:r>
    </w:p>
    <w:p w:rsidR="00940882" w:rsidRDefault="00940882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940882">
        <w:rPr>
          <w:rFonts w:ascii="Times New Roman" w:hAnsi="Times New Roman"/>
          <w:sz w:val="28"/>
          <w:szCs w:val="28"/>
        </w:rPr>
        <w:t>промышленно-коммунального</w:t>
      </w:r>
    </w:p>
    <w:p w:rsidR="00940882" w:rsidRDefault="00940882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882">
        <w:rPr>
          <w:rFonts w:ascii="Times New Roman" w:hAnsi="Times New Roman"/>
          <w:sz w:val="28"/>
          <w:szCs w:val="28"/>
        </w:rPr>
        <w:t xml:space="preserve">отдела администрации муниципального </w:t>
      </w:r>
    </w:p>
    <w:p w:rsidR="00E70585" w:rsidRDefault="00940882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882">
        <w:rPr>
          <w:rFonts w:ascii="Times New Roman" w:hAnsi="Times New Roman"/>
          <w:sz w:val="28"/>
          <w:szCs w:val="28"/>
        </w:rPr>
        <w:t>района Сергиевский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Г.И. Тупик;</w:t>
      </w:r>
    </w:p>
    <w:p w:rsidR="00940882" w:rsidRDefault="00940882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940882">
        <w:rPr>
          <w:rFonts w:ascii="Times New Roman" w:hAnsi="Times New Roman"/>
          <w:sz w:val="28"/>
          <w:szCs w:val="28"/>
        </w:rPr>
        <w:t xml:space="preserve"> председателя координационного </w:t>
      </w:r>
    </w:p>
    <w:p w:rsidR="00E70585" w:rsidRDefault="00940882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882">
        <w:rPr>
          <w:rFonts w:ascii="Times New Roman" w:hAnsi="Times New Roman"/>
          <w:sz w:val="28"/>
          <w:szCs w:val="28"/>
        </w:rPr>
        <w:t xml:space="preserve">совета председателей советов МКД </w:t>
      </w:r>
      <w:proofErr w:type="spellStart"/>
      <w:r w:rsidRPr="00940882">
        <w:rPr>
          <w:rFonts w:ascii="Times New Roman" w:hAnsi="Times New Roman"/>
          <w:sz w:val="28"/>
          <w:szCs w:val="28"/>
        </w:rPr>
        <w:t>пгт</w:t>
      </w:r>
      <w:proofErr w:type="spellEnd"/>
      <w:r w:rsidRPr="00940882">
        <w:rPr>
          <w:rFonts w:ascii="Times New Roman" w:hAnsi="Times New Roman"/>
          <w:sz w:val="28"/>
          <w:szCs w:val="28"/>
        </w:rPr>
        <w:t xml:space="preserve"> Суходол</w:t>
      </w:r>
      <w:r>
        <w:rPr>
          <w:rFonts w:ascii="Times New Roman" w:hAnsi="Times New Roman"/>
          <w:sz w:val="28"/>
          <w:szCs w:val="28"/>
        </w:rPr>
        <w:t xml:space="preserve">                  Н.Н. </w:t>
      </w:r>
      <w:proofErr w:type="spellStart"/>
      <w:r>
        <w:rPr>
          <w:rFonts w:ascii="Times New Roman" w:hAnsi="Times New Roman"/>
          <w:sz w:val="28"/>
          <w:szCs w:val="28"/>
        </w:rPr>
        <w:t>Гладова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40882" w:rsidRDefault="00940882" w:rsidP="00E705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940882">
        <w:rPr>
          <w:rFonts w:ascii="Times New Roman" w:hAnsi="Times New Roman"/>
          <w:sz w:val="28"/>
          <w:szCs w:val="28"/>
        </w:rPr>
        <w:t xml:space="preserve"> генерального директора </w:t>
      </w:r>
    </w:p>
    <w:p w:rsidR="00A60172" w:rsidRDefault="00940882" w:rsidP="000C5C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882">
        <w:rPr>
          <w:rFonts w:ascii="Times New Roman" w:hAnsi="Times New Roman"/>
          <w:sz w:val="28"/>
          <w:szCs w:val="28"/>
        </w:rPr>
        <w:t>по правовым вопросам ООО «СКК»</w:t>
      </w:r>
      <w:r>
        <w:rPr>
          <w:rFonts w:ascii="Times New Roman" w:hAnsi="Times New Roman"/>
          <w:sz w:val="28"/>
          <w:szCs w:val="28"/>
        </w:rPr>
        <w:t xml:space="preserve">                                       Л.М. Мельникова;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Н.А.Анцинова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Т.А.Соседова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0C5CC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Н.И.Советкина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Л.В.Кувитанова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Н.Н.Гладова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5CCF" w:rsidRDefault="000C5CC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 w:rsidRPr="000C5CCF">
        <w:rPr>
          <w:rFonts w:ascii="Times New Roman" w:hAnsi="Times New Roman"/>
          <w:sz w:val="28"/>
          <w:szCs w:val="28"/>
        </w:rPr>
        <w:t>Н.Д.Лужнов</w:t>
      </w:r>
      <w:proofErr w:type="spellEnd"/>
      <w:r w:rsidRPr="000C5CCF"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Н.П.Малиновский;</w:t>
      </w:r>
    </w:p>
    <w:p w:rsidR="00940882" w:rsidRDefault="00EA27C2" w:rsidP="00940882">
      <w:pPr>
        <w:pStyle w:val="a3"/>
        <w:rPr>
          <w:rFonts w:ascii="Times New Roman" w:hAnsi="Times New Roman"/>
          <w:sz w:val="28"/>
          <w:szCs w:val="28"/>
        </w:rPr>
      </w:pPr>
      <w:r w:rsidRPr="00D842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940882" w:rsidRPr="00940882">
        <w:rPr>
          <w:rFonts w:ascii="Times New Roman" w:hAnsi="Times New Roman"/>
          <w:sz w:val="28"/>
          <w:szCs w:val="28"/>
        </w:rPr>
        <w:t>Е.Н.Фарисей</w:t>
      </w:r>
      <w:proofErr w:type="spellEnd"/>
      <w:r w:rsidR="00940882" w:rsidRPr="00940882">
        <w:rPr>
          <w:rFonts w:ascii="Times New Roman" w:hAnsi="Times New Roman"/>
          <w:sz w:val="28"/>
          <w:szCs w:val="28"/>
        </w:rPr>
        <w:t>-Ермакова;</w:t>
      </w:r>
    </w:p>
    <w:p w:rsidR="00A60172" w:rsidRDefault="00A60172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В.Ю. Дикушин;</w:t>
      </w:r>
    </w:p>
    <w:p w:rsidR="00A60172" w:rsidRDefault="00A60172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И.Ю. Чернов;</w:t>
      </w:r>
    </w:p>
    <w:p w:rsidR="00E70585" w:rsidRDefault="00E70585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С.Ю. Филиппов;</w:t>
      </w:r>
    </w:p>
    <w:p w:rsidR="00E70585" w:rsidRDefault="00E70585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Холуянов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AD458F" w:rsidRDefault="00AD458F" w:rsidP="00AD458F">
      <w:pPr>
        <w:pStyle w:val="a3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  <w:u w:val="single"/>
        </w:rPr>
        <w:t>Отсутствовали</w:t>
      </w:r>
      <w:r>
        <w:rPr>
          <w:rFonts w:ascii="Times New Roman" w:hAnsi="Times New Roman"/>
          <w:sz w:val="28"/>
          <w:szCs w:val="28"/>
        </w:rPr>
        <w:t xml:space="preserve">:                                   </w:t>
      </w:r>
      <w:r w:rsidR="00EA27C2" w:rsidRPr="00EA27C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Н.А.Зотова;</w:t>
      </w:r>
    </w:p>
    <w:p w:rsidR="0032745D" w:rsidRDefault="00EA27C2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EA27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D84261">
        <w:rPr>
          <w:rFonts w:ascii="Times New Roman" w:hAnsi="Times New Roman" w:cs="Times New Roman"/>
          <w:sz w:val="28"/>
          <w:szCs w:val="28"/>
        </w:rPr>
        <w:t xml:space="preserve"> </w:t>
      </w:r>
      <w:r w:rsidRPr="00EA27C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40882" w:rsidRPr="00940882">
        <w:rPr>
          <w:rFonts w:ascii="Times New Roman" w:hAnsi="Times New Roman" w:cs="Times New Roman"/>
          <w:sz w:val="28"/>
          <w:szCs w:val="28"/>
        </w:rPr>
        <w:t>Т.Е.Кожихова</w:t>
      </w:r>
      <w:proofErr w:type="spellEnd"/>
      <w:r w:rsidR="00940882" w:rsidRPr="00940882">
        <w:rPr>
          <w:rFonts w:ascii="Times New Roman" w:hAnsi="Times New Roman" w:cs="Times New Roman"/>
          <w:sz w:val="28"/>
          <w:szCs w:val="28"/>
        </w:rPr>
        <w:t>;</w:t>
      </w:r>
    </w:p>
    <w:p w:rsidR="00940882" w:rsidRDefault="00EA27C2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EA2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84261">
        <w:rPr>
          <w:rFonts w:ascii="Times New Roman" w:hAnsi="Times New Roman" w:cs="Times New Roman"/>
          <w:sz w:val="28"/>
          <w:szCs w:val="28"/>
        </w:rPr>
        <w:t xml:space="preserve"> </w:t>
      </w:r>
      <w:r w:rsidRPr="00EA27C2">
        <w:rPr>
          <w:rFonts w:ascii="Times New Roman" w:hAnsi="Times New Roman" w:cs="Times New Roman"/>
          <w:sz w:val="28"/>
          <w:szCs w:val="28"/>
        </w:rPr>
        <w:t xml:space="preserve">   </w:t>
      </w:r>
      <w:r w:rsidR="00940882" w:rsidRPr="00940882">
        <w:rPr>
          <w:rFonts w:ascii="Times New Roman" w:hAnsi="Times New Roman" w:cs="Times New Roman"/>
          <w:sz w:val="28"/>
          <w:szCs w:val="28"/>
        </w:rPr>
        <w:t>И.Н.Коновалова;</w:t>
      </w:r>
    </w:p>
    <w:p w:rsidR="00940882" w:rsidRDefault="00EA27C2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EA2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84261">
        <w:rPr>
          <w:rFonts w:ascii="Times New Roman" w:hAnsi="Times New Roman" w:cs="Times New Roman"/>
          <w:sz w:val="28"/>
          <w:szCs w:val="28"/>
        </w:rPr>
        <w:t xml:space="preserve"> </w:t>
      </w:r>
      <w:r w:rsidRPr="00EA27C2">
        <w:rPr>
          <w:rFonts w:ascii="Times New Roman" w:hAnsi="Times New Roman" w:cs="Times New Roman"/>
          <w:sz w:val="28"/>
          <w:szCs w:val="28"/>
        </w:rPr>
        <w:t xml:space="preserve">   </w:t>
      </w:r>
      <w:r w:rsidR="00940882" w:rsidRPr="00940882">
        <w:rPr>
          <w:rFonts w:ascii="Times New Roman" w:hAnsi="Times New Roman" w:cs="Times New Roman"/>
          <w:sz w:val="28"/>
          <w:szCs w:val="28"/>
        </w:rPr>
        <w:t>Т.И.Андреева;</w:t>
      </w:r>
    </w:p>
    <w:p w:rsidR="00940882" w:rsidRDefault="00EA27C2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EA2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940882" w:rsidRPr="00940882">
        <w:rPr>
          <w:rFonts w:ascii="Times New Roman" w:hAnsi="Times New Roman" w:cs="Times New Roman"/>
          <w:sz w:val="28"/>
          <w:szCs w:val="28"/>
        </w:rPr>
        <w:t>Р.И.Державин;</w:t>
      </w:r>
    </w:p>
    <w:p w:rsidR="000C5CCF" w:rsidRDefault="00EA27C2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EA2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C5CCF" w:rsidRPr="000C5CCF">
        <w:rPr>
          <w:rFonts w:ascii="Times New Roman" w:hAnsi="Times New Roman" w:cs="Times New Roman"/>
          <w:sz w:val="28"/>
          <w:szCs w:val="28"/>
        </w:rPr>
        <w:t>В.В. Комарова;</w:t>
      </w:r>
    </w:p>
    <w:p w:rsidR="000C5CCF" w:rsidRDefault="00EA27C2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EA2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C5CCF" w:rsidRPr="000C5CCF">
        <w:rPr>
          <w:rFonts w:ascii="Times New Roman" w:hAnsi="Times New Roman" w:cs="Times New Roman"/>
          <w:sz w:val="28"/>
          <w:szCs w:val="28"/>
        </w:rPr>
        <w:t>А.П.Сергеев;</w:t>
      </w:r>
    </w:p>
    <w:p w:rsidR="000C5CCF" w:rsidRDefault="00EA27C2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EA2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84261">
        <w:rPr>
          <w:rFonts w:ascii="Times New Roman" w:hAnsi="Times New Roman" w:cs="Times New Roman"/>
          <w:sz w:val="28"/>
          <w:szCs w:val="28"/>
        </w:rPr>
        <w:t xml:space="preserve"> </w:t>
      </w:r>
      <w:r w:rsidRPr="00EA27C2">
        <w:rPr>
          <w:rFonts w:ascii="Times New Roman" w:hAnsi="Times New Roman" w:cs="Times New Roman"/>
          <w:sz w:val="28"/>
          <w:szCs w:val="28"/>
        </w:rPr>
        <w:t xml:space="preserve">    </w:t>
      </w:r>
      <w:r w:rsidR="000C5CCF" w:rsidRPr="000C5CCF">
        <w:rPr>
          <w:rFonts w:ascii="Times New Roman" w:hAnsi="Times New Roman" w:cs="Times New Roman"/>
          <w:sz w:val="28"/>
          <w:szCs w:val="28"/>
        </w:rPr>
        <w:t>А.Б.Александров;</w:t>
      </w:r>
    </w:p>
    <w:p w:rsidR="000C5CCF" w:rsidRDefault="00EA27C2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EA2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84261">
        <w:rPr>
          <w:rFonts w:ascii="Times New Roman" w:hAnsi="Times New Roman" w:cs="Times New Roman"/>
          <w:sz w:val="28"/>
          <w:szCs w:val="28"/>
        </w:rPr>
        <w:t xml:space="preserve"> </w:t>
      </w:r>
      <w:r w:rsidRPr="00EA27C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C5CCF" w:rsidRPr="000C5CCF">
        <w:rPr>
          <w:rFonts w:ascii="Times New Roman" w:hAnsi="Times New Roman" w:cs="Times New Roman"/>
          <w:sz w:val="28"/>
          <w:szCs w:val="28"/>
        </w:rPr>
        <w:t>Т.В.Баляба</w:t>
      </w:r>
      <w:proofErr w:type="spellEnd"/>
      <w:r w:rsidR="000C5CCF" w:rsidRPr="000C5CCF">
        <w:rPr>
          <w:rFonts w:ascii="Times New Roman" w:hAnsi="Times New Roman" w:cs="Times New Roman"/>
          <w:sz w:val="28"/>
          <w:szCs w:val="28"/>
        </w:rPr>
        <w:t>;</w:t>
      </w:r>
    </w:p>
    <w:p w:rsidR="000C5CCF" w:rsidRDefault="00EA27C2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EA2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0C5CCF" w:rsidRPr="000C5CCF">
        <w:rPr>
          <w:rFonts w:ascii="Times New Roman" w:hAnsi="Times New Roman" w:cs="Times New Roman"/>
          <w:sz w:val="28"/>
          <w:szCs w:val="28"/>
        </w:rPr>
        <w:t>С.А.Набережнев</w:t>
      </w:r>
      <w:proofErr w:type="spellEnd"/>
      <w:r w:rsidR="000C5CCF" w:rsidRPr="000C5CCF">
        <w:rPr>
          <w:rFonts w:ascii="Times New Roman" w:hAnsi="Times New Roman" w:cs="Times New Roman"/>
          <w:sz w:val="28"/>
          <w:szCs w:val="28"/>
        </w:rPr>
        <w:t>;</w:t>
      </w:r>
    </w:p>
    <w:p w:rsidR="000C5CCF" w:rsidRPr="0032745D" w:rsidRDefault="000C5CCF" w:rsidP="00940882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С.В. Бородулин.</w:t>
      </w:r>
    </w:p>
    <w:p w:rsidR="00C65880" w:rsidRDefault="00C65880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70585" w:rsidRDefault="00E70585" w:rsidP="00E70585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7058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70585" w:rsidRDefault="00E70585" w:rsidP="00E70585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40882" w:rsidRPr="00940882" w:rsidRDefault="00940882" w:rsidP="0094088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1.</w:t>
      </w:r>
      <w:r w:rsidRPr="00940882">
        <w:rPr>
          <w:rFonts w:ascii="Times New Roman" w:hAnsi="Times New Roman" w:cs="Times New Roman"/>
          <w:sz w:val="28"/>
          <w:szCs w:val="28"/>
        </w:rPr>
        <w:tab/>
        <w:t>О приоритетных социальных задачах в муниципальном районе Сергиевский в 2016 году по реализации Посланий Президента Российской Федерации В.В. Путина и Губернатора Самарской области Н.</w:t>
      </w:r>
      <w:r>
        <w:rPr>
          <w:rFonts w:ascii="Times New Roman" w:hAnsi="Times New Roman" w:cs="Times New Roman"/>
          <w:sz w:val="28"/>
          <w:szCs w:val="28"/>
        </w:rPr>
        <w:t>И. Меркушкина:</w:t>
      </w:r>
    </w:p>
    <w:p w:rsidR="00940882" w:rsidRPr="00940882" w:rsidRDefault="00940882" w:rsidP="0094088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1.1.</w:t>
      </w:r>
      <w:r w:rsidRPr="00940882">
        <w:rPr>
          <w:rFonts w:ascii="Times New Roman" w:hAnsi="Times New Roman" w:cs="Times New Roman"/>
          <w:sz w:val="28"/>
          <w:szCs w:val="28"/>
        </w:rPr>
        <w:tab/>
        <w:t>Об организации обеспечения лекарственными средствам</w:t>
      </w:r>
      <w:r>
        <w:rPr>
          <w:rFonts w:ascii="Times New Roman" w:hAnsi="Times New Roman" w:cs="Times New Roman"/>
          <w:sz w:val="28"/>
          <w:szCs w:val="28"/>
        </w:rPr>
        <w:t>и населения Сергиевского района;</w:t>
      </w:r>
    </w:p>
    <w:p w:rsidR="00940882" w:rsidRPr="00940882" w:rsidRDefault="00940882" w:rsidP="0094088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1.2.</w:t>
      </w:r>
      <w:r w:rsidRPr="00940882">
        <w:rPr>
          <w:rFonts w:ascii="Times New Roman" w:hAnsi="Times New Roman" w:cs="Times New Roman"/>
          <w:sz w:val="28"/>
          <w:szCs w:val="28"/>
        </w:rPr>
        <w:tab/>
        <w:t>О реализации программы капитальног</w:t>
      </w:r>
      <w:r>
        <w:rPr>
          <w:rFonts w:ascii="Times New Roman" w:hAnsi="Times New Roman" w:cs="Times New Roman"/>
          <w:sz w:val="28"/>
          <w:szCs w:val="28"/>
        </w:rPr>
        <w:t>о ремонта многоквартирных домов;</w:t>
      </w:r>
    </w:p>
    <w:p w:rsidR="00940882" w:rsidRPr="00940882" w:rsidRDefault="00940882" w:rsidP="0094088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0882">
        <w:rPr>
          <w:rFonts w:ascii="Times New Roman" w:hAnsi="Times New Roman" w:cs="Times New Roman"/>
          <w:sz w:val="28"/>
          <w:szCs w:val="28"/>
        </w:rPr>
        <w:t>1.3.</w:t>
      </w:r>
      <w:r w:rsidRPr="00940882">
        <w:rPr>
          <w:rFonts w:ascii="Times New Roman" w:hAnsi="Times New Roman" w:cs="Times New Roman"/>
          <w:sz w:val="28"/>
          <w:szCs w:val="28"/>
        </w:rPr>
        <w:tab/>
        <w:t>Об изменениях в законодательстве по вывоз</w:t>
      </w:r>
      <w:r>
        <w:rPr>
          <w:rFonts w:ascii="Times New Roman" w:hAnsi="Times New Roman" w:cs="Times New Roman"/>
          <w:sz w:val="28"/>
          <w:szCs w:val="28"/>
        </w:rPr>
        <w:t>у твёрдых бытовых отходов (ТБО).</w:t>
      </w:r>
    </w:p>
    <w:p w:rsidR="00A91C79" w:rsidRPr="008E394D" w:rsidRDefault="00A91C79" w:rsidP="00A91C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B5A36" w:rsidRDefault="00DB5A36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0A7B">
        <w:rPr>
          <w:rFonts w:ascii="Times New Roman" w:hAnsi="Times New Roman"/>
          <w:sz w:val="28"/>
          <w:szCs w:val="28"/>
          <w:u w:val="single"/>
        </w:rPr>
        <w:t>Выступил:</w:t>
      </w:r>
      <w:r w:rsidRPr="008E39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94D">
        <w:rPr>
          <w:rFonts w:ascii="Times New Roman" w:hAnsi="Times New Roman"/>
          <w:sz w:val="28"/>
          <w:szCs w:val="28"/>
        </w:rPr>
        <w:t>Ю.В.Анцинов</w:t>
      </w:r>
      <w:proofErr w:type="spellEnd"/>
      <w:r w:rsidRPr="008E394D">
        <w:rPr>
          <w:rFonts w:ascii="Times New Roman" w:hAnsi="Times New Roman"/>
          <w:sz w:val="28"/>
          <w:szCs w:val="28"/>
        </w:rPr>
        <w:t xml:space="preserve"> – председатель Общественного Совета при администрации муниципального района Сергиевский, который предложил внести предложения по началу заседания  Общественного Совета.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Поступило предложение начать заседание.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Голосовали: «за» - единогласно.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0A7B">
        <w:rPr>
          <w:rFonts w:ascii="Times New Roman" w:hAnsi="Times New Roman"/>
          <w:sz w:val="28"/>
          <w:szCs w:val="28"/>
          <w:u w:val="single"/>
        </w:rPr>
        <w:t>Выступил:</w:t>
      </w:r>
      <w:r w:rsidRPr="008E39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94D">
        <w:rPr>
          <w:rFonts w:ascii="Times New Roman" w:hAnsi="Times New Roman"/>
          <w:sz w:val="28"/>
          <w:szCs w:val="28"/>
        </w:rPr>
        <w:t>Ю.В.Анцинов</w:t>
      </w:r>
      <w:proofErr w:type="spellEnd"/>
      <w:r w:rsidRPr="008E394D">
        <w:rPr>
          <w:rFonts w:ascii="Times New Roman" w:hAnsi="Times New Roman"/>
          <w:sz w:val="28"/>
          <w:szCs w:val="28"/>
        </w:rPr>
        <w:t xml:space="preserve"> – председатель Общественного Совета при администрации муниципального района Сергиевский, который сообщил, что основной темой заседания является тема «</w:t>
      </w:r>
      <w:r w:rsidR="00940882" w:rsidRPr="00940882">
        <w:rPr>
          <w:rFonts w:ascii="Times New Roman" w:hAnsi="Times New Roman"/>
          <w:sz w:val="28"/>
          <w:szCs w:val="28"/>
        </w:rPr>
        <w:t>О приоритетных социальных задачах в муниципальном районе Сергиевский в 2016 году по реализации Посланий Президента Российской Федерации В.В. Путина и Губернатора Самарской области Н.И. Меркушкина</w:t>
      </w:r>
      <w:r w:rsidRPr="008E394D">
        <w:rPr>
          <w:rFonts w:ascii="Times New Roman" w:hAnsi="Times New Roman"/>
          <w:sz w:val="28"/>
          <w:szCs w:val="28"/>
        </w:rPr>
        <w:t xml:space="preserve">». 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 xml:space="preserve"> дня заседания включает в себя 3</w:t>
      </w:r>
      <w:r w:rsidRPr="008E394D">
        <w:rPr>
          <w:rFonts w:ascii="Times New Roman" w:hAnsi="Times New Roman"/>
          <w:sz w:val="28"/>
          <w:szCs w:val="28"/>
        </w:rPr>
        <w:t xml:space="preserve"> вопроса. 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Огласил регламент заседания:</w:t>
      </w:r>
    </w:p>
    <w:p w:rsidR="00A91C79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- докладчикам по пунктам повестк</w:t>
      </w:r>
      <w:r>
        <w:rPr>
          <w:rFonts w:ascii="Times New Roman" w:hAnsi="Times New Roman"/>
          <w:sz w:val="28"/>
          <w:szCs w:val="28"/>
        </w:rPr>
        <w:t xml:space="preserve">и дня                          </w:t>
      </w:r>
      <w:r w:rsidRPr="008E394D">
        <w:rPr>
          <w:rFonts w:ascii="Times New Roman" w:hAnsi="Times New Roman"/>
          <w:sz w:val="28"/>
          <w:szCs w:val="28"/>
        </w:rPr>
        <w:t>до 15 минут;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содокладчикам по пунктам повестки дня                      до 10 минут; 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 xml:space="preserve">- выступления в прениях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до 10 минут.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- выступление по одному вопросу на более двух раз.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 заседание в течение </w:t>
      </w:r>
      <w:r w:rsidR="00940882">
        <w:rPr>
          <w:rFonts w:ascii="Times New Roman" w:hAnsi="Times New Roman"/>
          <w:sz w:val="28"/>
          <w:szCs w:val="28"/>
        </w:rPr>
        <w:t>2</w:t>
      </w:r>
      <w:r w:rsidRPr="008E394D">
        <w:rPr>
          <w:rFonts w:ascii="Times New Roman" w:hAnsi="Times New Roman"/>
          <w:sz w:val="28"/>
          <w:szCs w:val="28"/>
        </w:rPr>
        <w:t xml:space="preserve"> часов.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94D">
        <w:rPr>
          <w:rFonts w:ascii="Times New Roman" w:hAnsi="Times New Roman"/>
          <w:sz w:val="28"/>
          <w:szCs w:val="28"/>
        </w:rPr>
        <w:t>Голосовали: «за»</w:t>
      </w:r>
      <w:r w:rsidR="000C5CCF">
        <w:rPr>
          <w:rFonts w:ascii="Times New Roman" w:hAnsi="Times New Roman"/>
          <w:sz w:val="28"/>
          <w:szCs w:val="28"/>
        </w:rPr>
        <w:t xml:space="preserve"> - 15 человек;</w:t>
      </w:r>
    </w:p>
    <w:p w:rsidR="00A91C79" w:rsidRPr="008E394D" w:rsidRDefault="00561D6C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91C79" w:rsidRPr="008E394D">
        <w:rPr>
          <w:rFonts w:ascii="Times New Roman" w:hAnsi="Times New Roman"/>
          <w:sz w:val="28"/>
          <w:szCs w:val="28"/>
        </w:rPr>
        <w:t>«против» - нет</w:t>
      </w:r>
      <w:r w:rsidR="000C5CCF">
        <w:rPr>
          <w:rFonts w:ascii="Times New Roman" w:hAnsi="Times New Roman"/>
          <w:sz w:val="28"/>
          <w:szCs w:val="28"/>
        </w:rPr>
        <w:t>;</w:t>
      </w:r>
    </w:p>
    <w:p w:rsidR="00A91C79" w:rsidRPr="008E394D" w:rsidRDefault="00A91C79" w:rsidP="00A91C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1D6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«воздержался» - нет.</w:t>
      </w:r>
    </w:p>
    <w:p w:rsidR="00A91C79" w:rsidRDefault="00A91C79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91C79" w:rsidRDefault="00296B7D" w:rsidP="00296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B7D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296B7D">
        <w:rPr>
          <w:rFonts w:ascii="Times New Roman" w:hAnsi="Times New Roman" w:cs="Times New Roman"/>
          <w:sz w:val="28"/>
          <w:szCs w:val="28"/>
        </w:rPr>
        <w:t xml:space="preserve">: Ю.В. </w:t>
      </w:r>
      <w:proofErr w:type="spellStart"/>
      <w:r w:rsidRPr="00296B7D">
        <w:rPr>
          <w:rFonts w:ascii="Times New Roman" w:hAnsi="Times New Roman" w:cs="Times New Roman"/>
          <w:sz w:val="28"/>
          <w:szCs w:val="28"/>
        </w:rPr>
        <w:t>Анцинов</w:t>
      </w:r>
      <w:proofErr w:type="spellEnd"/>
      <w:r w:rsidRPr="00296B7D"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 при администрации муниципального района Сергиевский, который предложил перейти к рассмотрению первого вопроса повестки дня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96B7D">
        <w:rPr>
          <w:rFonts w:ascii="Times New Roman" w:hAnsi="Times New Roman" w:cs="Times New Roman"/>
          <w:sz w:val="28"/>
          <w:szCs w:val="28"/>
        </w:rPr>
        <w:t>Итоги Единого дня голосования, который состоялся 13 сентября 2015 года</w:t>
      </w:r>
      <w:r w:rsidR="00703080">
        <w:rPr>
          <w:rFonts w:ascii="Times New Roman" w:hAnsi="Times New Roman" w:cs="Times New Roman"/>
          <w:sz w:val="28"/>
          <w:szCs w:val="28"/>
        </w:rPr>
        <w:t>. Слово для доклада предоставляется Первому заместителю</w:t>
      </w:r>
      <w:r w:rsidR="00703080" w:rsidRPr="00703080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Сергиевский</w:t>
      </w:r>
      <w:r w:rsidR="00703080">
        <w:rPr>
          <w:rFonts w:ascii="Times New Roman" w:hAnsi="Times New Roman" w:cs="Times New Roman"/>
          <w:sz w:val="28"/>
          <w:szCs w:val="28"/>
        </w:rPr>
        <w:t xml:space="preserve"> – А.И. </w:t>
      </w:r>
      <w:proofErr w:type="spellStart"/>
      <w:r w:rsidR="00703080">
        <w:rPr>
          <w:rFonts w:ascii="Times New Roman" w:hAnsi="Times New Roman" w:cs="Times New Roman"/>
          <w:sz w:val="28"/>
          <w:szCs w:val="28"/>
        </w:rPr>
        <w:t>Екамасову</w:t>
      </w:r>
      <w:proofErr w:type="spellEnd"/>
      <w:r w:rsidR="00703080">
        <w:rPr>
          <w:rFonts w:ascii="Times New Roman" w:hAnsi="Times New Roman" w:cs="Times New Roman"/>
          <w:sz w:val="28"/>
          <w:szCs w:val="28"/>
        </w:rPr>
        <w:t>.</w:t>
      </w:r>
    </w:p>
    <w:p w:rsidR="00703080" w:rsidRDefault="00703080" w:rsidP="00296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4989" w:rsidRDefault="00703080" w:rsidP="00296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3080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="00EA27C2" w:rsidRPr="00EA2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F07">
        <w:rPr>
          <w:rFonts w:ascii="Times New Roman" w:hAnsi="Times New Roman" w:cs="Times New Roman"/>
          <w:b/>
          <w:sz w:val="28"/>
          <w:szCs w:val="28"/>
        </w:rPr>
        <w:t xml:space="preserve">Л.В. </w:t>
      </w:r>
      <w:proofErr w:type="spellStart"/>
      <w:r w:rsidR="00292F07">
        <w:rPr>
          <w:rFonts w:ascii="Times New Roman" w:hAnsi="Times New Roman" w:cs="Times New Roman"/>
          <w:b/>
          <w:sz w:val="28"/>
          <w:szCs w:val="28"/>
        </w:rPr>
        <w:t>Кувитанову</w:t>
      </w:r>
      <w:proofErr w:type="spellEnd"/>
      <w:r w:rsidR="00292F07" w:rsidRPr="00292F07">
        <w:rPr>
          <w:rFonts w:ascii="Times New Roman" w:hAnsi="Times New Roman" w:cs="Times New Roman"/>
          <w:b/>
          <w:sz w:val="28"/>
          <w:szCs w:val="28"/>
        </w:rPr>
        <w:t xml:space="preserve"> – председателя Сергиевского районного совета ветеранов войны, труда, Вооружённых Сил и правоохранительных органов</w:t>
      </w:r>
      <w:r w:rsidR="00292F07">
        <w:rPr>
          <w:rFonts w:ascii="Times New Roman" w:hAnsi="Times New Roman" w:cs="Times New Roman"/>
          <w:b/>
          <w:sz w:val="28"/>
          <w:szCs w:val="28"/>
        </w:rPr>
        <w:t>,</w:t>
      </w:r>
      <w:r w:rsidR="00EA27C2" w:rsidRPr="00EA27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2F0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292F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 xml:space="preserve">В Сергиевском районе работают 8 наименований аптек. </w:t>
      </w:r>
      <w:proofErr w:type="gramStart"/>
      <w:r w:rsidRPr="00470A91">
        <w:rPr>
          <w:rFonts w:ascii="Times New Roman" w:hAnsi="Times New Roman" w:cs="Times New Roman"/>
          <w:sz w:val="28"/>
          <w:szCs w:val="28"/>
        </w:rPr>
        <w:t>Это   ОАО  «Фармация», аптека «Анна», ООО «Мелодия здоровья»,</w:t>
      </w:r>
      <w:r w:rsidR="00EA27C2" w:rsidRPr="00EA27C2">
        <w:rPr>
          <w:rFonts w:ascii="Times New Roman" w:hAnsi="Times New Roman" w:cs="Times New Roman"/>
          <w:sz w:val="28"/>
          <w:szCs w:val="28"/>
        </w:rPr>
        <w:t xml:space="preserve"> </w:t>
      </w:r>
      <w:r w:rsidRPr="00470A91">
        <w:rPr>
          <w:rFonts w:ascii="Times New Roman" w:hAnsi="Times New Roman" w:cs="Times New Roman"/>
          <w:sz w:val="28"/>
          <w:szCs w:val="28"/>
        </w:rPr>
        <w:t>ИП Панфилова, аптека «Имплозия», «Моя аптека низких цен», ООО «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Биомед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>», аптечная сеть «ВИТА».</w:t>
      </w:r>
      <w:proofErr w:type="gramEnd"/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 xml:space="preserve">В ОАО «Фармация» входит 9 филиалов: Сергиевск, Суходол, Серноводск, Сургут, Черновка, 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 xml:space="preserve">, Елшанка, Кутузовский, Кандабулак. Кроме того есть аптечные пункты  при 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 xml:space="preserve"> -20. Не охвачены аптечной сетью села района: Боровка, Успенка, Старое 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Якушкино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Ендурайкино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 xml:space="preserve">, Нижняя 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>, Красный Городок, Славкино, Шаровка.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 xml:space="preserve">  сельские жители района получают медицинскую помощь и приобретают лекарственные препараты как рецептурного, так и безрецептурного отпуска.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>Однако низкий уровень доходов сельчан делает недоступным для них многие современные препараты.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A91">
        <w:rPr>
          <w:rFonts w:ascii="Times New Roman" w:hAnsi="Times New Roman" w:cs="Times New Roman"/>
          <w:sz w:val="28"/>
          <w:szCs w:val="28"/>
        </w:rPr>
        <w:t>Филиалов  ООО  «Мелодия здоровья» - 2 (оба в Суходоле), «Имплозия» - 2 (Сергиевск, Суходол), «ВИТА» -2 (Сергиевск), ООО «БИОМЕД» -1 (пос. Сургут),</w:t>
      </w:r>
      <w:r w:rsidR="00EA27C2" w:rsidRPr="00EA27C2">
        <w:rPr>
          <w:rFonts w:ascii="Times New Roman" w:hAnsi="Times New Roman" w:cs="Times New Roman"/>
          <w:sz w:val="28"/>
          <w:szCs w:val="28"/>
        </w:rPr>
        <w:t xml:space="preserve"> </w:t>
      </w:r>
      <w:r w:rsidRPr="00470A91">
        <w:rPr>
          <w:rFonts w:ascii="Times New Roman" w:hAnsi="Times New Roman" w:cs="Times New Roman"/>
          <w:sz w:val="28"/>
          <w:szCs w:val="28"/>
        </w:rPr>
        <w:t>аптека «АННА» -1 (Суходол), ИП Панфилова -1 (Суходол), «Моя аптека низких цен -1» (Суходол).</w:t>
      </w:r>
      <w:proofErr w:type="gramEnd"/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>Аптечные учреждения руководствуются в своей работе «Основами законодательства Российской Федерации об охране здоровья граждан», Федеральным законом от 27.07.2010 г. «Об обращении лекарственных средств».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>В последнее время проводится ряд мероприятий, направленных на модернизацию здравоохранения, включая обес</w:t>
      </w:r>
      <w:r w:rsidR="00EA27C2">
        <w:rPr>
          <w:rFonts w:ascii="Times New Roman" w:hAnsi="Times New Roman" w:cs="Times New Roman"/>
          <w:sz w:val="28"/>
          <w:szCs w:val="28"/>
        </w:rPr>
        <w:t>печение населения  эффективными</w:t>
      </w:r>
      <w:r w:rsidRPr="00470A91">
        <w:rPr>
          <w:rFonts w:ascii="Times New Roman" w:hAnsi="Times New Roman" w:cs="Times New Roman"/>
          <w:sz w:val="28"/>
          <w:szCs w:val="28"/>
        </w:rPr>
        <w:t>, безопасными, качественными и доступными  лекарственными препаратами.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 xml:space="preserve">В аптечных учреждениях  района осуществляется лекарственное обеспечение пациентов амбулаторно-поликлинических учреждений. Снабжение пациентов стационарных учреждений производится за счет лечебных учреждений. Отпуск лекарств по бесплатным и льготным рецептам производится в льготных аптеках поликлинических отделений (Сергиевск, Серноводск, Суходол), а также  по участкам.  В районе число жителей, получаемых льготные лекарства </w:t>
      </w:r>
      <w:r w:rsidR="00EA27C2">
        <w:rPr>
          <w:rFonts w:ascii="Times New Roman" w:hAnsi="Times New Roman" w:cs="Times New Roman"/>
          <w:sz w:val="28"/>
          <w:szCs w:val="28"/>
        </w:rPr>
        <w:t>7612</w:t>
      </w:r>
      <w:r w:rsidRPr="00470A91">
        <w:rPr>
          <w:rFonts w:ascii="Times New Roman" w:hAnsi="Times New Roman" w:cs="Times New Roman"/>
          <w:sz w:val="28"/>
          <w:szCs w:val="28"/>
        </w:rPr>
        <w:t xml:space="preserve">, из них имеющие право на бесплатное (льготное) лекарственное обеспечение по статусу - </w:t>
      </w:r>
      <w:r w:rsidR="00EA27C2">
        <w:rPr>
          <w:rFonts w:ascii="Times New Roman" w:hAnsi="Times New Roman" w:cs="Times New Roman"/>
          <w:sz w:val="28"/>
          <w:szCs w:val="28"/>
        </w:rPr>
        <w:t>3975</w:t>
      </w:r>
      <w:r w:rsidRPr="00470A91">
        <w:rPr>
          <w:rFonts w:ascii="Times New Roman" w:hAnsi="Times New Roman" w:cs="Times New Roman"/>
          <w:sz w:val="28"/>
          <w:szCs w:val="28"/>
        </w:rPr>
        <w:t xml:space="preserve">,  </w:t>
      </w:r>
      <w:r w:rsidR="00EA27C2">
        <w:rPr>
          <w:rFonts w:ascii="Times New Roman" w:hAnsi="Times New Roman" w:cs="Times New Roman"/>
          <w:sz w:val="28"/>
          <w:szCs w:val="28"/>
        </w:rPr>
        <w:t xml:space="preserve">более 6000 </w:t>
      </w:r>
      <w:r w:rsidRPr="00470A91">
        <w:rPr>
          <w:rFonts w:ascii="Times New Roman" w:hAnsi="Times New Roman" w:cs="Times New Roman"/>
          <w:sz w:val="28"/>
          <w:szCs w:val="28"/>
        </w:rPr>
        <w:t>имеющие право  на  бесплатное (льготное) лекарственное обеспечение в связи с характером заболевания.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lastRenderedPageBreak/>
        <w:t xml:space="preserve">К первой группе относятся инвалиды 1 группы и неработающие инвалиды 2 группы, инвалиды </w:t>
      </w:r>
      <w:r w:rsidR="00EA27C2">
        <w:rPr>
          <w:rFonts w:ascii="Times New Roman" w:hAnsi="Times New Roman" w:cs="Times New Roman"/>
          <w:sz w:val="28"/>
          <w:szCs w:val="28"/>
        </w:rPr>
        <w:t>и ветераны ВОВ</w:t>
      </w:r>
      <w:r w:rsidR="000C5CCF">
        <w:rPr>
          <w:rFonts w:ascii="Times New Roman" w:hAnsi="Times New Roman" w:cs="Times New Roman"/>
          <w:sz w:val="28"/>
          <w:szCs w:val="28"/>
        </w:rPr>
        <w:t>, дети до 3 лет (</w:t>
      </w:r>
      <w:r w:rsidRPr="00470A91">
        <w:rPr>
          <w:rFonts w:ascii="Times New Roman" w:hAnsi="Times New Roman" w:cs="Times New Roman"/>
          <w:sz w:val="28"/>
          <w:szCs w:val="28"/>
        </w:rPr>
        <w:t>до 6 из многодетных семей), ликвидаторы последствий Чернобыльской катастрофы, бывшие узники концлагерей.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>Ко второй группе – лица, страдающие инфарктом миокарда, с ВИЧ-инфекцией, туберкулезом, сахарным диабетом, сифилисом.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>Право на получение лекарственных препаратов с 50-процентной скидкой имеют доноры, пенсионеры, получающие пенсию в минимальных размерах, работающие инвалиды 2 группы, лица, подвергшиеся политическим репрессиям.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 xml:space="preserve"> Задолженности по льготным лекарствам по состоянию на 01.01.2016г. не имеется.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>Следует отметить, что в районе организована оперативная доставка лекарственных препаратов, которая осуществляется фармацевтами, фельдшерами и  социальными работниками.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>В случае отсутствия необходимого лекарственного препарата в аптечной сети производится заказ, который удовлетворяется. Это касается дорогостоящих лекарственных препаратов.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 xml:space="preserve">Анализ цен на такие препараты, как анальгин, аспирин, 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корвалол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 xml:space="preserve">, валидол, валерьяна, 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эналаприл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A91">
        <w:rPr>
          <w:rFonts w:ascii="Times New Roman" w:hAnsi="Times New Roman" w:cs="Times New Roman"/>
          <w:sz w:val="28"/>
          <w:szCs w:val="28"/>
        </w:rPr>
        <w:t>ортофен</w:t>
      </w:r>
      <w:proofErr w:type="spellEnd"/>
      <w:r w:rsidRPr="00470A91">
        <w:rPr>
          <w:rFonts w:ascii="Times New Roman" w:hAnsi="Times New Roman" w:cs="Times New Roman"/>
          <w:sz w:val="28"/>
          <w:szCs w:val="28"/>
        </w:rPr>
        <w:t>, йод показывает, что в разных аптеках они разны</w:t>
      </w:r>
      <w:r w:rsidR="006D2A22">
        <w:rPr>
          <w:rFonts w:ascii="Times New Roman" w:hAnsi="Times New Roman" w:cs="Times New Roman"/>
          <w:sz w:val="28"/>
          <w:szCs w:val="28"/>
        </w:rPr>
        <w:t>е. Стабильные цены в филиалах ОА</w:t>
      </w:r>
      <w:r w:rsidRPr="00470A91">
        <w:rPr>
          <w:rFonts w:ascii="Times New Roman" w:hAnsi="Times New Roman" w:cs="Times New Roman"/>
          <w:sz w:val="28"/>
          <w:szCs w:val="28"/>
        </w:rPr>
        <w:t>О «Фармация».</w:t>
      </w:r>
    </w:p>
    <w:p w:rsidR="00470A91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>В  аптеках  соблюдаются сроки изготовления лекарств, особое внимание  обращается на своевременное изготовление лекарств детям, инвалидам и участникам Великой Отечественной войны.</w:t>
      </w:r>
    </w:p>
    <w:p w:rsidR="00BF7445" w:rsidRPr="00470A91" w:rsidRDefault="00470A91" w:rsidP="00EA2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91">
        <w:rPr>
          <w:rFonts w:ascii="Times New Roman" w:hAnsi="Times New Roman" w:cs="Times New Roman"/>
          <w:sz w:val="28"/>
          <w:szCs w:val="28"/>
        </w:rPr>
        <w:t>Обеспечивается первоочередное и безотказное обслуживание лекарствами инвалидов и участников Великой Отечественной войны, детей первого года жизни.</w:t>
      </w:r>
    </w:p>
    <w:p w:rsidR="000C5CCF" w:rsidRDefault="000C5CCF" w:rsidP="00296B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2A22" w:rsidRPr="00F87E26" w:rsidRDefault="006D2A22" w:rsidP="000C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E26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87E26">
        <w:rPr>
          <w:rFonts w:ascii="Times New Roman" w:hAnsi="Times New Roman" w:cs="Times New Roman"/>
          <w:b/>
          <w:sz w:val="28"/>
          <w:szCs w:val="28"/>
        </w:rPr>
        <w:t xml:space="preserve"> О.М. </w:t>
      </w:r>
      <w:proofErr w:type="spellStart"/>
      <w:r w:rsidRPr="00F87E26">
        <w:rPr>
          <w:rFonts w:ascii="Times New Roman" w:hAnsi="Times New Roman" w:cs="Times New Roman"/>
          <w:b/>
          <w:sz w:val="28"/>
          <w:szCs w:val="28"/>
        </w:rPr>
        <w:t>Дергунскую</w:t>
      </w:r>
      <w:proofErr w:type="spellEnd"/>
      <w:r w:rsidRPr="00F87E26">
        <w:rPr>
          <w:rFonts w:ascii="Times New Roman" w:hAnsi="Times New Roman" w:cs="Times New Roman"/>
          <w:b/>
          <w:sz w:val="28"/>
          <w:szCs w:val="28"/>
        </w:rPr>
        <w:t xml:space="preserve"> – директора ОАО «Фармация», </w:t>
      </w:r>
      <w:r w:rsidRPr="00F87E26">
        <w:rPr>
          <w:rFonts w:ascii="Times New Roman" w:hAnsi="Times New Roman" w:cs="Times New Roman"/>
          <w:sz w:val="28"/>
          <w:szCs w:val="28"/>
        </w:rPr>
        <w:t>которая сообщила следующее:</w:t>
      </w:r>
    </w:p>
    <w:p w:rsidR="006D2A22" w:rsidRDefault="006D2A22" w:rsidP="006D2A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Васильевна Кувитанова озвучила все о</w:t>
      </w:r>
      <w:r w:rsidR="00F87E26">
        <w:rPr>
          <w:rFonts w:ascii="Times New Roman" w:hAnsi="Times New Roman" w:cs="Times New Roman"/>
          <w:sz w:val="28"/>
          <w:szCs w:val="28"/>
        </w:rPr>
        <w:t>сновные моменты в своём докладе и ухватила основную мысль:</w:t>
      </w:r>
      <w:r>
        <w:rPr>
          <w:rFonts w:ascii="Times New Roman" w:hAnsi="Times New Roman" w:cs="Times New Roman"/>
          <w:sz w:val="28"/>
          <w:szCs w:val="28"/>
        </w:rPr>
        <w:t xml:space="preserve"> много точек на сегодняшний день там, где большая численность населения, где более высокооплачиваем труд людей. О нашем предприятии: ОАО «Фармация» создано достаточно давно. Основная часть апт</w:t>
      </w:r>
      <w:r w:rsidR="00F87E26">
        <w:rPr>
          <w:rFonts w:ascii="Times New Roman" w:hAnsi="Times New Roman" w:cs="Times New Roman"/>
          <w:sz w:val="28"/>
          <w:szCs w:val="28"/>
        </w:rPr>
        <w:t xml:space="preserve">ек создана при советской власти: </w:t>
      </w:r>
      <w:proofErr w:type="spellStart"/>
      <w:r w:rsidR="00F87E26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F87E26">
        <w:rPr>
          <w:rFonts w:ascii="Times New Roman" w:hAnsi="Times New Roman" w:cs="Times New Roman"/>
          <w:sz w:val="28"/>
          <w:szCs w:val="28"/>
        </w:rPr>
        <w:t xml:space="preserve">, Елшанка, </w:t>
      </w:r>
      <w:proofErr w:type="spellStart"/>
      <w:r w:rsidR="00F87E26">
        <w:rPr>
          <w:rFonts w:ascii="Times New Roman" w:hAnsi="Times New Roman" w:cs="Times New Roman"/>
          <w:sz w:val="28"/>
          <w:szCs w:val="28"/>
        </w:rPr>
        <w:t>Чёрновка</w:t>
      </w:r>
      <w:proofErr w:type="spellEnd"/>
      <w:r w:rsidR="00F87E26">
        <w:rPr>
          <w:rFonts w:ascii="Times New Roman" w:hAnsi="Times New Roman" w:cs="Times New Roman"/>
          <w:sz w:val="28"/>
          <w:szCs w:val="28"/>
        </w:rPr>
        <w:t>, Кутузовский, Кандабулак.</w:t>
      </w:r>
      <w:r>
        <w:rPr>
          <w:rFonts w:ascii="Times New Roman" w:hAnsi="Times New Roman" w:cs="Times New Roman"/>
          <w:sz w:val="28"/>
          <w:szCs w:val="28"/>
        </w:rPr>
        <w:t xml:space="preserve"> Например, Сергиевской аптеке уже 100 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Серноводской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150 лет. </w:t>
      </w:r>
      <w:r w:rsidR="00FC0601">
        <w:rPr>
          <w:rFonts w:ascii="Times New Roman" w:hAnsi="Times New Roman" w:cs="Times New Roman"/>
          <w:sz w:val="28"/>
          <w:szCs w:val="28"/>
        </w:rPr>
        <w:t>Предприятие создано для реализации лекарственных средств и изделий медицинского назначения и для решения социальных вопросов, потому что изготовление лекарственных форм по рецептам</w:t>
      </w:r>
      <w:r w:rsidR="00F87E26">
        <w:rPr>
          <w:rFonts w:ascii="Times New Roman" w:hAnsi="Times New Roman" w:cs="Times New Roman"/>
          <w:sz w:val="28"/>
          <w:szCs w:val="28"/>
        </w:rPr>
        <w:t xml:space="preserve"> врачей и требованиям больницы по доходности на сегодня является именно социальной задачей. По части реализации программы льготного лекарственного обеспечения, в части обеспечения наркотическими психотропными – это единственная точка Сергиевская, которая обеспечивает население данными препаратами по рецептам врачей. Также в аптеке с. Сергиевск имеется отдел по ремонту и изготовлению очков, пункт проката предметов по уходу за больными. </w:t>
      </w:r>
      <w:proofErr w:type="gramStart"/>
      <w:r w:rsidR="00F87E26">
        <w:rPr>
          <w:rFonts w:ascii="Times New Roman" w:hAnsi="Times New Roman" w:cs="Times New Roman"/>
          <w:sz w:val="28"/>
          <w:szCs w:val="28"/>
        </w:rPr>
        <w:t xml:space="preserve">Все аптеки имеют готовые лекарственные формы, лекарственное растительное сырье,  изделия медицинского назначения, </w:t>
      </w:r>
      <w:r w:rsidR="00072B6E">
        <w:rPr>
          <w:rFonts w:ascii="Times New Roman" w:hAnsi="Times New Roman" w:cs="Times New Roman"/>
          <w:sz w:val="28"/>
          <w:szCs w:val="28"/>
        </w:rPr>
        <w:t>в том числе предметы ухода за больными, изделия медицинской техники, диагностические средства, лечебно-профилактическое бельё: бандажи, аптечки, перевязочные средства, ДЕЗ средства; предметы</w:t>
      </w:r>
      <w:r w:rsidR="00F87E26">
        <w:rPr>
          <w:rFonts w:ascii="Times New Roman" w:hAnsi="Times New Roman" w:cs="Times New Roman"/>
          <w:sz w:val="28"/>
          <w:szCs w:val="28"/>
        </w:rPr>
        <w:t xml:space="preserve"> личной гигиены</w:t>
      </w:r>
      <w:r w:rsidR="00072B6E">
        <w:rPr>
          <w:rFonts w:ascii="Times New Roman" w:hAnsi="Times New Roman" w:cs="Times New Roman"/>
          <w:sz w:val="28"/>
          <w:szCs w:val="28"/>
        </w:rPr>
        <w:t xml:space="preserve">, по уходу за </w:t>
      </w:r>
      <w:r w:rsidR="00072B6E">
        <w:rPr>
          <w:rFonts w:ascii="Times New Roman" w:hAnsi="Times New Roman" w:cs="Times New Roman"/>
          <w:sz w:val="28"/>
          <w:szCs w:val="28"/>
        </w:rPr>
        <w:lastRenderedPageBreak/>
        <w:t xml:space="preserve">кожей, волосами; ароматические масла, минеральные воды: искусственные и натуральные; лечебно-парфюмированные косметические средства. </w:t>
      </w:r>
      <w:proofErr w:type="gramEnd"/>
    </w:p>
    <w:p w:rsidR="00072B6E" w:rsidRDefault="00072B6E" w:rsidP="00072B6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организована, как сказала Людмила Васильевна в соответствии с законом </w:t>
      </w:r>
      <w:r w:rsidRPr="00470A91">
        <w:rPr>
          <w:rFonts w:ascii="Times New Roman" w:hAnsi="Times New Roman" w:cs="Times New Roman"/>
          <w:sz w:val="28"/>
          <w:szCs w:val="28"/>
        </w:rPr>
        <w:t>«Основами законодательства Российской Федерации об охране здоровья граждан», Федеральным законом от 27.07.2010 г. «Об о</w:t>
      </w:r>
      <w:r>
        <w:rPr>
          <w:rFonts w:ascii="Times New Roman" w:hAnsi="Times New Roman" w:cs="Times New Roman"/>
          <w:sz w:val="28"/>
          <w:szCs w:val="28"/>
        </w:rPr>
        <w:t xml:space="preserve">бращении лекарственных средств», на основании лицензии. У нас имеется лицензия на фармацевтическую деятельность и деятельность, связанную с оборотом наркотических и психотропных препаратов. Предприятие сохранило все структурные подразделения, все аптеки закрытой формы отпуска лекарств, имеется широкий спектр качественных лекарственных средств и препаратов косметической продукции. Ассортимент составляет примерно 3500 наименований. Соотношение отечественных и импортных препаратов: 30 к 70, то есть 30 отечественных, 70 импортных. Лекарственных средств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 к 20, то есть 80 лекарств и 20 фармацевтики. </w:t>
      </w:r>
    </w:p>
    <w:p w:rsidR="00072B6E" w:rsidRPr="00470A91" w:rsidRDefault="00072B6E" w:rsidP="00072B6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 дня в день у людей возникает потребность в лекарственных средствах. В течение многих лет в Советском Союзе, в России наблюдалась недооценка фармацевтической деятельности в социально-экономическом развитии страны, её регионов. Исходя из того, что я озвучила цифры импортных и отечественных препаратов видно, что лекарственной безопасности в России нет. Отсюда большинство проблем, в том числе и высокие цены. В последнее время проблемы лекарственн</w:t>
      </w:r>
      <w:r w:rsidR="00B41668">
        <w:rPr>
          <w:rFonts w:ascii="Times New Roman" w:hAnsi="Times New Roman" w:cs="Times New Roman"/>
          <w:sz w:val="28"/>
          <w:szCs w:val="28"/>
        </w:rPr>
        <w:t>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 России рассматривается с двух позиций: </w:t>
      </w:r>
      <w:r w:rsidR="00B41668">
        <w:rPr>
          <w:rFonts w:ascii="Times New Roman" w:hAnsi="Times New Roman" w:cs="Times New Roman"/>
          <w:sz w:val="28"/>
          <w:szCs w:val="28"/>
        </w:rPr>
        <w:t xml:space="preserve">повышения доступности современных и инновационных лекарственных средств и импортозамещения. В это же время появление новых высокоэффективных лекарственных препаратов не вызывает сомнений в обществе в экономике и расходовании средств на лечение. Что касается импортозамещающей продукции, то их появление поможет сэкономить на издержках, к тому же простимулирует развитие отечественной  фармацевтической промышленности. </w:t>
      </w:r>
    </w:p>
    <w:p w:rsidR="00072B6E" w:rsidRDefault="00B41668" w:rsidP="006D2A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под доступностью следует понимать равную способность всех граждан приобретать препараты по умеренной стоимости, а под качеством – безопасность и эффективность. Согласно инновационному развитию сценария, который предполагает гарантированное качественное и недорогое обеспечение населения России лекарственными средствами для различных групп заболеваний на основе выбранной номенклатуры, существующей </w:t>
      </w:r>
      <w:r w:rsidR="002C2476">
        <w:rPr>
          <w:rFonts w:ascii="Times New Roman" w:hAnsi="Times New Roman" w:cs="Times New Roman"/>
          <w:sz w:val="28"/>
          <w:szCs w:val="28"/>
        </w:rPr>
        <w:t xml:space="preserve">в качественных </w:t>
      </w:r>
      <w:proofErr w:type="spellStart"/>
      <w:r w:rsidR="002C2476">
        <w:rPr>
          <w:rFonts w:ascii="Times New Roman" w:hAnsi="Times New Roman" w:cs="Times New Roman"/>
          <w:sz w:val="28"/>
          <w:szCs w:val="28"/>
        </w:rPr>
        <w:t>дженериках</w:t>
      </w:r>
      <w:proofErr w:type="spellEnd"/>
      <w:r w:rsidR="002C2476">
        <w:rPr>
          <w:rFonts w:ascii="Times New Roman" w:hAnsi="Times New Roman" w:cs="Times New Roman"/>
          <w:sz w:val="28"/>
          <w:szCs w:val="28"/>
        </w:rPr>
        <w:t xml:space="preserve">, лицензируемых препаратах и </w:t>
      </w:r>
      <w:proofErr w:type="spellStart"/>
      <w:r w:rsidR="002C2476">
        <w:rPr>
          <w:rFonts w:ascii="Times New Roman" w:hAnsi="Times New Roman" w:cs="Times New Roman"/>
          <w:sz w:val="28"/>
          <w:szCs w:val="28"/>
        </w:rPr>
        <w:t>пантентоспособных</w:t>
      </w:r>
      <w:proofErr w:type="spellEnd"/>
      <w:r w:rsidR="002C2476">
        <w:rPr>
          <w:rFonts w:ascii="Times New Roman" w:hAnsi="Times New Roman" w:cs="Times New Roman"/>
          <w:sz w:val="28"/>
          <w:szCs w:val="28"/>
        </w:rPr>
        <w:t xml:space="preserve"> модификациях </w:t>
      </w:r>
      <w:proofErr w:type="spellStart"/>
      <w:r w:rsidR="002C2476">
        <w:rPr>
          <w:rFonts w:ascii="Times New Roman" w:hAnsi="Times New Roman" w:cs="Times New Roman"/>
          <w:sz w:val="28"/>
          <w:szCs w:val="28"/>
        </w:rPr>
        <w:t>спообствует</w:t>
      </w:r>
      <w:proofErr w:type="spellEnd"/>
      <w:r w:rsidR="002C2476">
        <w:rPr>
          <w:rFonts w:ascii="Times New Roman" w:hAnsi="Times New Roman" w:cs="Times New Roman"/>
          <w:sz w:val="28"/>
          <w:szCs w:val="28"/>
        </w:rPr>
        <w:t xml:space="preserve"> в перспективе собственным разработкам. Это всегда подчёркивается, особенно в последнее время. </w:t>
      </w:r>
    </w:p>
    <w:p w:rsidR="002C2476" w:rsidRDefault="002C2476" w:rsidP="006D2A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нашем предприятии особое внимание уделяется качеству получаемой и реализуемой продукции, для этого лекарство проходит несколько ступеней при изготовлении и отпуске населению. Одна из важных составляющих – правильное хранение лекарственных препаратов. В нашей организации для этого имеются все условия. </w:t>
      </w:r>
      <w:r w:rsidR="006D57AC">
        <w:rPr>
          <w:rFonts w:ascii="Times New Roman" w:hAnsi="Times New Roman" w:cs="Times New Roman"/>
          <w:sz w:val="28"/>
          <w:szCs w:val="28"/>
        </w:rPr>
        <w:t xml:space="preserve">Усилился государственный </w:t>
      </w:r>
      <w:proofErr w:type="gramStart"/>
      <w:r w:rsidR="006D57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57AC">
        <w:rPr>
          <w:rFonts w:ascii="Times New Roman" w:hAnsi="Times New Roman" w:cs="Times New Roman"/>
          <w:sz w:val="28"/>
          <w:szCs w:val="28"/>
        </w:rPr>
        <w:t xml:space="preserve"> качественными лекарствами. </w:t>
      </w:r>
      <w:proofErr w:type="gramStart"/>
      <w:r w:rsidR="006D57AC">
        <w:rPr>
          <w:rFonts w:ascii="Times New Roman" w:hAnsi="Times New Roman" w:cs="Times New Roman"/>
          <w:sz w:val="28"/>
          <w:szCs w:val="28"/>
        </w:rPr>
        <w:t>В 2014 году проверяли более 10% обращений, а в 2013 – только 6%. В новом году планируется выйти на 20-25%. С 2014 года изменился контроль с экстенсивного на целевой, в том числе сложных препаратов.</w:t>
      </w:r>
      <w:proofErr w:type="gramEnd"/>
      <w:r w:rsidR="006D57AC">
        <w:rPr>
          <w:rFonts w:ascii="Times New Roman" w:hAnsi="Times New Roman" w:cs="Times New Roman"/>
          <w:sz w:val="28"/>
          <w:szCs w:val="28"/>
        </w:rPr>
        <w:t xml:space="preserve"> С 2013 года вступила в силу статья за обращение фальсифицированных лекарственных средств, за которое предусмотрено наказание вплоть до уголовного. </w:t>
      </w:r>
    </w:p>
    <w:p w:rsidR="006D57AC" w:rsidRDefault="006D57AC" w:rsidP="006D2A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лекарственные препараты делятся по 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регулируемые и нерегулируемые. Данный перечень утверждён Правительством РФ. Ежегодно он изменяется. Сегодня в него входит 600 наименований, а с учётом форм выпуска и производителей – это 20 000 препаратов, цены на которые регулируются. Только 97 наименований или 16% производится только отечественными производителями; 186 наименований или 31% - только зарубежными; 52%  - совместное производство. Мы постоянно осуществляем мониторинг цен на  лекарственные препараты. Колебания цены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жизненноважные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нежизненноважные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 меняются: в 2014 году цена на жизненноважные препараты выросла на 4,2%, в 2015 году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1,3%. </w:t>
      </w:r>
    </w:p>
    <w:p w:rsidR="001C203C" w:rsidRDefault="001C203C" w:rsidP="000E6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5D7A" w:rsidRDefault="00455D7A" w:rsidP="000E6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D7A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455D7A">
        <w:rPr>
          <w:rFonts w:ascii="Times New Roman" w:hAnsi="Times New Roman" w:cs="Times New Roman"/>
          <w:b/>
          <w:sz w:val="28"/>
          <w:szCs w:val="28"/>
        </w:rPr>
        <w:t xml:space="preserve"> Л.А. Свириденко - Заместителя Главного врача СЦРБ по </w:t>
      </w:r>
      <w:r>
        <w:rPr>
          <w:rFonts w:ascii="Times New Roman" w:hAnsi="Times New Roman" w:cs="Times New Roman"/>
          <w:b/>
          <w:sz w:val="28"/>
          <w:szCs w:val="28"/>
        </w:rPr>
        <w:t>амбулаторно-поликлинической помощи,</w:t>
      </w:r>
      <w:r>
        <w:rPr>
          <w:rFonts w:ascii="Times New Roman" w:hAnsi="Times New Roman" w:cs="Times New Roman"/>
          <w:sz w:val="28"/>
          <w:szCs w:val="28"/>
        </w:rPr>
        <w:t xml:space="preserve"> которая сообщила следующее: </w:t>
      </w:r>
    </w:p>
    <w:p w:rsidR="00D17B82" w:rsidRDefault="00455D7A" w:rsidP="0045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После объёмных и интересных двух выступлений я лишь остановлюсь п</w:t>
      </w:r>
      <w:r w:rsidR="00D84261">
        <w:rPr>
          <w:rFonts w:ascii="Times New Roman" w:hAnsi="Times New Roman" w:cs="Times New Roman"/>
          <w:sz w:val="28"/>
          <w:szCs w:val="28"/>
        </w:rPr>
        <w:t>о вопросу льготного обеспечения, а именно что такое льготное лекарственное обеспечение, какие современные взгляды на это обеспечение, в связи с теми событиями, которые происходят сегодня в стране. Человек не может жить в обществе и быть свободным от тех событий, которые происходят. Это касается всех разделов нашей жизни. Льготное лекарственное обеспечение – это мера социальной поддержки, то есть об</w:t>
      </w:r>
      <w:r w:rsidR="002124F4">
        <w:rPr>
          <w:rFonts w:ascii="Times New Roman" w:hAnsi="Times New Roman" w:cs="Times New Roman"/>
          <w:sz w:val="28"/>
          <w:szCs w:val="28"/>
        </w:rPr>
        <w:t>еспечение льготными лекарственными препаратами, в которых нуждается пациент, от всех его заболеваний государство обеспечивать не обязано. Государство должно поддержать человека в лечении его заболевания, снизить тяжесть заболеваний, снизить частоту обострений. Второй факт, о котором нужно сказать – это импортозамещение. На сегодняшний день население очень активно и негативно реагирует на импортозамещающие препараты. Так вот я хочу сказать вам всем, как самой активной части общества, и донести позже мои слова до населения: в данной ситуации, в которой находится наша страна, импортозамещение – это не так уж плохо. Импортозамещение это очень хорошо, это значит, что начали работать наши фабрики, мы можем производить лекарственные препараты самостоятельно. Только незадача вся в том, что основной субстрат для производства медикаментов остаётся импортным, пусть даже Китайским. Поэтому все думают, что если препарат отечественный, то его компоненты некачественные и тоже отечественные. Это нужно сразу отмести. Субстрат и для производства иностранных препаратов, и для производства отечественных препаратов</w:t>
      </w:r>
      <w:r w:rsidR="00D17B82">
        <w:rPr>
          <w:rFonts w:ascii="Times New Roman" w:hAnsi="Times New Roman" w:cs="Times New Roman"/>
          <w:sz w:val="28"/>
          <w:szCs w:val="28"/>
        </w:rPr>
        <w:t xml:space="preserve"> один и тот же. Другой разговор – это степень очистки данных субстратов, добавки. Но самое главное, что данные препараты есть в нашей стране, и что они имеют именно нужную направленность. Ведь очень много людей в нашей стране не может жить без определённых лекарственных препаратов: это сахарный диабет, гипертония, сердечные заболевания, бронхиальная астма, эпилепсия, шизофрения. И если Ольга Михайловна сказала, что в аптеке соотношение лекарств 30 на 70, где 70% - это импортные препараты, то у нас тоже в льготном лекарственном обеспечении соотношение 30 на 70, но 70% - это препараты отечественного производства. </w:t>
      </w:r>
    </w:p>
    <w:p w:rsidR="00455D7A" w:rsidRDefault="00D17B82" w:rsidP="0045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новому законодательству мы должны обеспечить население лекарствами, включёнными в список ЖНВЛП – жизненно-необходимые и важные лекарства и препараты.</w:t>
      </w:r>
    </w:p>
    <w:p w:rsidR="009900E0" w:rsidRDefault="00D17B82" w:rsidP="0045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Ещё один момент – в основу льготного лекарственного обеспечения закладывался страховой принцип. </w:t>
      </w:r>
      <w:r w:rsidR="008D4C51">
        <w:rPr>
          <w:rFonts w:ascii="Times New Roman" w:hAnsi="Times New Roman" w:cs="Times New Roman"/>
          <w:sz w:val="28"/>
          <w:szCs w:val="28"/>
        </w:rPr>
        <w:t xml:space="preserve">А вы все знаете, что это значит. Складываются финансы 10 человек, а пользуются 1-2 человека. </w:t>
      </w:r>
      <w:r w:rsidR="00045C42">
        <w:rPr>
          <w:rFonts w:ascii="Times New Roman" w:hAnsi="Times New Roman" w:cs="Times New Roman"/>
          <w:sz w:val="28"/>
          <w:szCs w:val="28"/>
        </w:rPr>
        <w:t>Отказников от льгот – 76%. Это значит</w:t>
      </w:r>
      <w:r w:rsidR="003862AF">
        <w:rPr>
          <w:rFonts w:ascii="Times New Roman" w:hAnsi="Times New Roman" w:cs="Times New Roman"/>
          <w:sz w:val="28"/>
          <w:szCs w:val="28"/>
        </w:rPr>
        <w:t>,</w:t>
      </w:r>
      <w:r w:rsidR="00045C42">
        <w:rPr>
          <w:rFonts w:ascii="Times New Roman" w:hAnsi="Times New Roman" w:cs="Times New Roman"/>
          <w:sz w:val="28"/>
          <w:szCs w:val="28"/>
        </w:rPr>
        <w:t xml:space="preserve"> что остались только те пациенты, кто нуждаются в дорогостоящем лечении, на которое страховой принцип не действует. 700 рублей было у федеральных льготников в 2015 году. Вот и представьте, что финансы 10 страхуемых</w:t>
      </w:r>
      <w:r w:rsidR="009900E0">
        <w:rPr>
          <w:rFonts w:ascii="Times New Roman" w:hAnsi="Times New Roman" w:cs="Times New Roman"/>
          <w:sz w:val="28"/>
          <w:szCs w:val="28"/>
        </w:rPr>
        <w:t xml:space="preserve"> пациентов, страдающих сахарным диабетом,</w:t>
      </w:r>
      <w:r w:rsidR="00045C42">
        <w:rPr>
          <w:rFonts w:ascii="Times New Roman" w:hAnsi="Times New Roman" w:cs="Times New Roman"/>
          <w:sz w:val="28"/>
          <w:szCs w:val="28"/>
        </w:rPr>
        <w:t xml:space="preserve"> – это 7 000 рублей. А для каждого пациента, страдающего </w:t>
      </w:r>
      <w:r w:rsidR="009900E0">
        <w:rPr>
          <w:rFonts w:ascii="Times New Roman" w:hAnsi="Times New Roman" w:cs="Times New Roman"/>
          <w:sz w:val="28"/>
          <w:szCs w:val="28"/>
        </w:rPr>
        <w:t xml:space="preserve">сахарным диабетом нужно от 3 000 до 6 000 рублей, чтобы обеспечить его сахара снижающими препаратами. То есть основа льготного финансового обеспечения – страховой принцип – просто рухнул, в связи с тем, что было принято решение, и дана возможность нашим льготникам отказываться от льгот. Этот принцип рухнул. </w:t>
      </w:r>
    </w:p>
    <w:p w:rsidR="00D17B82" w:rsidRDefault="009900E0" w:rsidP="0045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выписывание лекарственных препаратов, и заказ этих препаратов производится по международному непатентованному наименованию, поэтому следующий момент, который надо донести до наших земляков, это то, что препарат может быть один и тот же, но каждый месяц один человек может получать этот препарат под другими торговыми наименованиями. Это также вызывает много вопросов, нареканий. Заявка на льготные препараты делается один раз в год, в сентябре. В сентябре 2015 года мы сделали заявку на весь 2016 год. Работа эта тяжелейшая, так как надо заявить не только на тех пациентов, которые уже болеют, надо предусмотреть и новых пациентов, которые могут появиться.</w:t>
      </w:r>
      <w:r w:rsidR="00151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36E">
        <w:rPr>
          <w:rFonts w:ascii="Times New Roman" w:hAnsi="Times New Roman" w:cs="Times New Roman"/>
          <w:sz w:val="28"/>
          <w:szCs w:val="28"/>
        </w:rPr>
        <w:t>Дозаявки</w:t>
      </w:r>
      <w:proofErr w:type="spellEnd"/>
      <w:r w:rsidR="0015136E">
        <w:rPr>
          <w:rFonts w:ascii="Times New Roman" w:hAnsi="Times New Roman" w:cs="Times New Roman"/>
          <w:sz w:val="28"/>
          <w:szCs w:val="28"/>
        </w:rPr>
        <w:t xml:space="preserve"> в течение года Министерством здравоохранения запрещены. Если появляется новый пациент, мы пользуемся теми препаратами, которые у нас уже имеются. </w:t>
      </w:r>
      <w:proofErr w:type="spellStart"/>
      <w:proofErr w:type="gramStart"/>
      <w:r w:rsidR="0015136E">
        <w:rPr>
          <w:rFonts w:ascii="Times New Roman" w:hAnsi="Times New Roman" w:cs="Times New Roman"/>
          <w:sz w:val="28"/>
          <w:szCs w:val="28"/>
        </w:rPr>
        <w:t>Дозаявки</w:t>
      </w:r>
      <w:proofErr w:type="spellEnd"/>
      <w:r w:rsidR="0015136E">
        <w:rPr>
          <w:rFonts w:ascii="Times New Roman" w:hAnsi="Times New Roman" w:cs="Times New Roman"/>
          <w:sz w:val="28"/>
          <w:szCs w:val="28"/>
        </w:rPr>
        <w:t xml:space="preserve"> возможны в рамках имеющегося финансирования, но такового у нас не бывает.</w:t>
      </w:r>
      <w:proofErr w:type="gramEnd"/>
      <w:r w:rsidR="0015136E">
        <w:rPr>
          <w:rFonts w:ascii="Times New Roman" w:hAnsi="Times New Roman" w:cs="Times New Roman"/>
          <w:sz w:val="28"/>
          <w:szCs w:val="28"/>
        </w:rPr>
        <w:t xml:space="preserve"> Так как финансирование в 2016 году не изменилось, а цены выросли, то заявку на лекарство пришлось переделывать трижды, не возможно было уложиться в данные рамки финансирования. Особенно проблема коснулась инсулина, который никак не умещался в данную заявку. Отсюда возникает ещё одна проблема. Люди спрашивают: «Где наши </w:t>
      </w:r>
      <w:proofErr w:type="gramStart"/>
      <w:r w:rsidR="0015136E">
        <w:rPr>
          <w:rFonts w:ascii="Times New Roman" w:hAnsi="Times New Roman" w:cs="Times New Roman"/>
          <w:sz w:val="28"/>
          <w:szCs w:val="28"/>
        </w:rPr>
        <w:t>тест-полоски</w:t>
      </w:r>
      <w:proofErr w:type="gramEnd"/>
      <w:r w:rsidR="0015136E">
        <w:rPr>
          <w:rFonts w:ascii="Times New Roman" w:hAnsi="Times New Roman" w:cs="Times New Roman"/>
          <w:sz w:val="28"/>
          <w:szCs w:val="28"/>
        </w:rPr>
        <w:t>?» На что приходится отвечать, что главное</w:t>
      </w:r>
      <w:r w:rsidR="005D2074">
        <w:rPr>
          <w:rFonts w:ascii="Times New Roman" w:hAnsi="Times New Roman" w:cs="Times New Roman"/>
          <w:sz w:val="28"/>
          <w:szCs w:val="28"/>
        </w:rPr>
        <w:t xml:space="preserve"> -</w:t>
      </w:r>
      <w:r w:rsidR="0015136E">
        <w:rPr>
          <w:rFonts w:ascii="Times New Roman" w:hAnsi="Times New Roman" w:cs="Times New Roman"/>
          <w:sz w:val="28"/>
          <w:szCs w:val="28"/>
        </w:rPr>
        <w:t xml:space="preserve"> инсулин, а </w:t>
      </w:r>
      <w:proofErr w:type="gramStart"/>
      <w:r w:rsidR="0015136E">
        <w:rPr>
          <w:rFonts w:ascii="Times New Roman" w:hAnsi="Times New Roman" w:cs="Times New Roman"/>
          <w:sz w:val="28"/>
          <w:szCs w:val="28"/>
        </w:rPr>
        <w:t>тест-полоски</w:t>
      </w:r>
      <w:proofErr w:type="gramEnd"/>
      <w:r w:rsidR="0015136E">
        <w:rPr>
          <w:rFonts w:ascii="Times New Roman" w:hAnsi="Times New Roman" w:cs="Times New Roman"/>
          <w:sz w:val="28"/>
          <w:szCs w:val="28"/>
        </w:rPr>
        <w:t xml:space="preserve"> будут позже. На них финансирования не хватает. Поэтому, </w:t>
      </w:r>
      <w:proofErr w:type="gramStart"/>
      <w:r w:rsidR="0015136E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="0015136E">
        <w:rPr>
          <w:rFonts w:ascii="Times New Roman" w:hAnsi="Times New Roman" w:cs="Times New Roman"/>
          <w:sz w:val="28"/>
          <w:szCs w:val="28"/>
        </w:rPr>
        <w:t xml:space="preserve"> выкраивать средства на тест-полоски только для детей, больных сахарным диабетом.</w:t>
      </w:r>
    </w:p>
    <w:p w:rsidR="0015136E" w:rsidRDefault="0015136E" w:rsidP="00455D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этом году Министерство здравоохранения предприняло в этом году все возможные нюансы, и население было обеспечено льготными лекарствами на ноябрь, декабрь 2015 года и на январь 2016 года. </w:t>
      </w:r>
      <w:r w:rsidR="005D2074">
        <w:rPr>
          <w:rFonts w:ascii="Times New Roman" w:hAnsi="Times New Roman" w:cs="Times New Roman"/>
          <w:sz w:val="28"/>
          <w:szCs w:val="28"/>
        </w:rPr>
        <w:t>Это очень хороший показатель. Сегодня 26 января, у некоторых пациентов только сегодня начинают заканчиваться и инсулин, и другие какие-либо важные препараты. Поэтому на сегодняшний день в пункте выдачи льготных лека</w:t>
      </w:r>
      <w:proofErr w:type="gramStart"/>
      <w:r w:rsidR="005D2074">
        <w:rPr>
          <w:rFonts w:ascii="Times New Roman" w:hAnsi="Times New Roman" w:cs="Times New Roman"/>
          <w:sz w:val="28"/>
          <w:szCs w:val="28"/>
        </w:rPr>
        <w:t>рств вс</w:t>
      </w:r>
      <w:proofErr w:type="gramEnd"/>
      <w:r w:rsidR="005D2074">
        <w:rPr>
          <w:rFonts w:ascii="Times New Roman" w:hAnsi="Times New Roman" w:cs="Times New Roman"/>
          <w:sz w:val="28"/>
          <w:szCs w:val="28"/>
        </w:rPr>
        <w:t xml:space="preserve">ех препаратов достаточно. </w:t>
      </w:r>
    </w:p>
    <w:p w:rsidR="005D2074" w:rsidRDefault="005D2074" w:rsidP="005D2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080" w:rsidRPr="00296B7D" w:rsidRDefault="00703080" w:rsidP="00296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3080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="006D2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CCF">
        <w:rPr>
          <w:rFonts w:ascii="Times New Roman" w:hAnsi="Times New Roman" w:cs="Times New Roman"/>
          <w:b/>
          <w:sz w:val="28"/>
          <w:szCs w:val="28"/>
        </w:rPr>
        <w:t xml:space="preserve">Г.И. Тупик–Главного специалиста </w:t>
      </w:r>
      <w:r w:rsidR="000C5CCF" w:rsidRPr="000C5CCF">
        <w:rPr>
          <w:rFonts w:ascii="Times New Roman" w:hAnsi="Times New Roman" w:cs="Times New Roman"/>
          <w:b/>
          <w:sz w:val="28"/>
          <w:szCs w:val="28"/>
        </w:rPr>
        <w:t>промышленно-коммунального отдела администрации муниципального района Сергиевск</w:t>
      </w:r>
      <w:r w:rsidRPr="0070308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сообщила следующее:</w:t>
      </w:r>
    </w:p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С 29 ноября 2013г. действует региональная программа «Капитальный ремонт общего имущества в многоквартирных домах, расположенных на территории Самарской области».</w:t>
      </w:r>
    </w:p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Программа определяет очередность проведения ремонта многоквартирных домов региона в зависимости от года постройки и степени износа дома. Постановлением Правительства также принят минимальный размер взноса за капитальный ремонт. До 01.07.2016г. он составляет 5,07 </w:t>
      </w:r>
      <w:proofErr w:type="spell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proofErr w:type="gram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D2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МКД до 5-ти этажей включительно, с 01.07.2016г. минимальный размер взноса по таким домам будет составлять 5,45 </w:t>
      </w:r>
      <w:proofErr w:type="spell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руб.скв.м</w:t>
      </w:r>
      <w:proofErr w:type="spellEnd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Платить взносы обязаны все собственники квартир. Обязанность собственника платить определена Жилищным Кодексом РФ.</w:t>
      </w:r>
    </w:p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программных мероприятий по капитальному ремонту общего имущества многоквартирных домов в 2014 году на территории муниципального района Сергиевский запланирован ремонт 6 многоквартирных домов. В 4-х из них, расположенных в </w:t>
      </w:r>
      <w:proofErr w:type="spell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пгт</w:t>
      </w:r>
      <w:proofErr w:type="spellEnd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Суходол по адресам: </w:t>
      </w:r>
      <w:proofErr w:type="gram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Пионерская</w:t>
      </w:r>
      <w:proofErr w:type="gramEnd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17,18,20 и Молодогвардейская 30, ремонт завершился полностью, в намеченные сроки. В отопительный период жильцы этих домов вошли с новыми инженерными коммуникациями, без порывов и аварийных работ. Была произведена полная замена</w:t>
      </w:r>
      <w:r w:rsidRPr="000C5CCF">
        <w:rPr>
          <w:rFonts w:ascii="Times New Roman" w:eastAsia="Times New Roman" w:hAnsi="Times New Roman" w:cs="Times New Roman"/>
          <w:sz w:val="28"/>
          <w:szCs w:val="28"/>
        </w:rPr>
        <w:t xml:space="preserve"> внутридомовых инженерных систем электро-, тепл</w:t>
      </w:r>
      <w:proofErr w:type="gramStart"/>
      <w:r w:rsidRPr="000C5CC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C5CCF">
        <w:rPr>
          <w:rFonts w:ascii="Times New Roman" w:eastAsia="Times New Roman" w:hAnsi="Times New Roman" w:cs="Times New Roman"/>
          <w:sz w:val="28"/>
          <w:szCs w:val="28"/>
        </w:rPr>
        <w:t>,  водоснабжения и водоотведения</w:t>
      </w: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. Работы сданы, жалоб и нареканий от собственников в рамках выполненных работ нет.</w:t>
      </w:r>
    </w:p>
    <w:p w:rsidR="000C5CCF" w:rsidRPr="000C5CCF" w:rsidRDefault="000C5CCF" w:rsidP="000C5C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Однако два многоквартирных дома  с.Сергиевск не смогли зайти на капремонт в прошлом году ввиду </w:t>
      </w:r>
      <w:proofErr w:type="spell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непроведения</w:t>
      </w:r>
      <w:proofErr w:type="spellEnd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подрядчиком ремонтных работ. Тем не менее, эти многоквартирные дома не остались «брошенными». Фондом регионального оператора был выбран новый подрядчик для проведения капитальных работ. Работы по утеплению фасада в многоквартирных домах с. Сергиевск по ул. Ленина, д. 96</w:t>
      </w:r>
      <w:r w:rsidRPr="000C5CCF">
        <w:rPr>
          <w:rFonts w:ascii="Times New Roman" w:eastAsia="Times New Roman" w:hAnsi="Times New Roman" w:cs="Times New Roman"/>
          <w:sz w:val="28"/>
          <w:szCs w:val="28"/>
        </w:rPr>
        <w:t xml:space="preserve"> и 128 проведены  в июле-августе 2015г. </w:t>
      </w: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ООО «</w:t>
      </w:r>
      <w:proofErr w:type="spell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Стройкомплект</w:t>
      </w:r>
      <w:proofErr w:type="spellEnd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В 2015г. согласно краткосрочному плану было запланировано проведение капитального ремонта в следующих 6 многоквартирных домах:</w:t>
      </w:r>
      <w:r w:rsidRPr="000C5CCF">
        <w:rPr>
          <w:rFonts w:ascii="Times New Roman" w:eastAsia="Times New Roman" w:hAnsi="Times New Roman" w:cs="Times New Roman"/>
          <w:sz w:val="28"/>
          <w:szCs w:val="28"/>
        </w:rPr>
        <w:t xml:space="preserve"> п. Суходол, ул. Пионерская, д. 23 и 25, п. Суходол, ул. Пушкина, д. 1 и 3, п. Суходол, ул. Спортивная, д. 3, п. Сургут, ул. Молодежная, д. 8</w:t>
      </w:r>
      <w:proofErr w:type="gramEnd"/>
    </w:p>
    <w:p w:rsidR="000C5CCF" w:rsidRPr="000C5CCF" w:rsidRDefault="000C5CCF" w:rsidP="000C5C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По факту капитальный ремонт был проведен в 3 из 6 плановых многоквартирных домов:</w:t>
      </w:r>
      <w:r w:rsidRPr="000C5CCF">
        <w:rPr>
          <w:rFonts w:ascii="Times New Roman" w:eastAsia="Times New Roman" w:hAnsi="Times New Roman" w:cs="Times New Roman"/>
          <w:sz w:val="28"/>
          <w:szCs w:val="28"/>
        </w:rPr>
        <w:t xml:space="preserve"> п. Сургут, ул. Молодежная, д. 8 – ремонт фасада, работы проведены «Ремхимстрой-2» (работы сданы, жалобы от собственников отсутствуют); п. Суходол, ул. Пушкина, д. 1 и 3 – работы проведены ООО «ЯР – СТРОЙ», объекты готовятся к сдаче.</w:t>
      </w:r>
      <w:proofErr w:type="gramEnd"/>
    </w:p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трем оставшимся многоквартирным домам проведены торги на выбор подрядной организации для проведения капитального ремонта общего имущества, </w:t>
      </w:r>
      <w:r w:rsidRPr="000C5CCF">
        <w:rPr>
          <w:rFonts w:ascii="Times New Roman" w:eastAsia="Times New Roman" w:hAnsi="Times New Roman" w:cs="Times New Roman"/>
          <w:sz w:val="28"/>
          <w:szCs w:val="28"/>
        </w:rPr>
        <w:t>замена инженерных сетей по адресам: п. Суходол, ул. Пионерская, д. 23 и 25, ул. Спортивная, д. 3, будет произведена ООО «МДМ-</w:t>
      </w:r>
      <w:proofErr w:type="spellStart"/>
      <w:r w:rsidRPr="000C5CCF">
        <w:rPr>
          <w:rFonts w:ascii="Times New Roman" w:eastAsia="Times New Roman" w:hAnsi="Times New Roman" w:cs="Times New Roman"/>
          <w:sz w:val="28"/>
          <w:szCs w:val="28"/>
        </w:rPr>
        <w:t>РекСтрой</w:t>
      </w:r>
      <w:proofErr w:type="spellEnd"/>
      <w:r w:rsidRPr="000C5CCF">
        <w:rPr>
          <w:rFonts w:ascii="Times New Roman" w:eastAsia="Times New Roman" w:hAnsi="Times New Roman" w:cs="Times New Roman"/>
          <w:sz w:val="28"/>
          <w:szCs w:val="28"/>
        </w:rPr>
        <w:t>» по окончании отопительного периода.</w:t>
      </w:r>
      <w:proofErr w:type="gramEnd"/>
    </w:p>
    <w:p w:rsidR="000C5CCF" w:rsidRPr="000C5CCF" w:rsidRDefault="000C5CCF" w:rsidP="00FC4F1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Стоит отметить, что новая программа капитального ремонта уже действует, дома, не видевшие капитальный ремонт десятилетиями, активно ремонтируются </w:t>
      </w:r>
      <w:proofErr w:type="gram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</w:t>
      </w:r>
      <w:proofErr w:type="gramEnd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утвержденных планов. Поэтому жителям многоквартирных домов не надо бояться квитанций за капитальный ремонт. Необходимо оплачивать их, не допуская задолженности, которая по закону влечет за собой начисление пени и штрафов. </w:t>
      </w:r>
    </w:p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В 2016г. запланировано проведение капитального ремонта в следующих 11 многоквартирных домах:</w:t>
      </w:r>
    </w:p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3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500"/>
        <w:gridCol w:w="5897"/>
      </w:tblGrid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  <w:proofErr w:type="gramStart"/>
            <w:r w:rsidRPr="000C5C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C5CC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Адрес МКД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Виды работ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пос. Суходол, ул. Куйбышева, д. 3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Утепление и (или) ремонт фасада 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пос. Суходол, ул. Куйбышева, д. 5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Ремонт внутридомовых инженерных систем, ремонт подвальных помещений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пос. Суходол, ул. </w:t>
            </w:r>
            <w:proofErr w:type="gramStart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Парковая</w:t>
            </w:r>
            <w:proofErr w:type="gramEnd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д. 19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Ремонт внутридомовых инженерных систем, ремонт подвальных помещений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пос. Суходол, ул. </w:t>
            </w:r>
            <w:proofErr w:type="gramStart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Советская</w:t>
            </w:r>
            <w:proofErr w:type="gramEnd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д. 10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Ремонт внутридомовых инженерных систем, ремонт подвальных помещений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пос. Суходол, ул. </w:t>
            </w:r>
            <w:proofErr w:type="gramStart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Советская</w:t>
            </w:r>
            <w:proofErr w:type="gramEnd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д. 2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Утепление и (или) ремонт фасада 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 Сергиевск, ул. Г.Михайловского, д. 30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Утепление и (или) ремонт фасада 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 Сергиевск, ул. Ленина, д. 126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Утепление и (или) ремонт фасада 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с. Сергиевск, ул. </w:t>
            </w:r>
            <w:proofErr w:type="gramStart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Лесная</w:t>
            </w:r>
            <w:proofErr w:type="gramEnd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, д. 1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Утепление и (или) ремонт фасада 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с. Сергиевск, ул. М.Горького, д. 5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Ремонт внутридомовых инженерных систем, ремонт подвальных помещений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с. Сергиевск, ул. </w:t>
            </w:r>
            <w:proofErr w:type="gramStart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Советская</w:t>
            </w:r>
            <w:proofErr w:type="gramEnd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, д. 63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Ремонт внутридомовых инженерных систем, ремонт подвальных помещений</w:t>
            </w:r>
          </w:p>
        </w:tc>
      </w:tr>
      <w:tr w:rsidR="000C5CCF" w:rsidRPr="000C5CCF" w:rsidTr="00C47442">
        <w:trPr>
          <w:trHeight w:val="706"/>
        </w:trPr>
        <w:tc>
          <w:tcPr>
            <w:tcW w:w="963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C5CC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с. Сергиевск, ул. </w:t>
            </w:r>
            <w:proofErr w:type="gramStart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Советская</w:t>
            </w:r>
            <w:proofErr w:type="gramEnd"/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, д. 68</w:t>
            </w:r>
          </w:p>
        </w:tc>
        <w:tc>
          <w:tcPr>
            <w:tcW w:w="5897" w:type="dxa"/>
            <w:shd w:val="clear" w:color="auto" w:fill="auto"/>
            <w:vAlign w:val="center"/>
            <w:hideMark/>
          </w:tcPr>
          <w:p w:rsidR="000C5CCF" w:rsidRPr="000C5CCF" w:rsidRDefault="000C5CCF" w:rsidP="000C5CC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C5CC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Ремонт внутридомовых инженерных систем, ремонт подвальных помещений</w:t>
            </w:r>
          </w:p>
        </w:tc>
      </w:tr>
    </w:tbl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муниципального района Сергиевский  во исполнение поручения Губернатора Самарской области Н.И.Меркушкина от 31.08.2015 № 1-56/2207  направила </w:t>
      </w:r>
      <w:r w:rsidRPr="000C5CC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дефектные ведомости на проведение работ по капитальному ремонту общего имущества в многоквартирных домах муниципального района Сергиевский и включенных в краткосрочный план реализации региональной программы капитального ремонта общего имущества в многоквартирных домах на 2015-2016гг.</w:t>
      </w:r>
      <w:proofErr w:type="gramEnd"/>
      <w:r w:rsidRPr="000C5CC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Указанные дефектные ведомости проверены и согласованы государственной жилищной инспекцией Самарской области и НО «ФКР».</w:t>
      </w:r>
    </w:p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0C5CC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Замечания к направленной документации отсутствуют.</w:t>
      </w:r>
    </w:p>
    <w:p w:rsidR="000C5CCF" w:rsidRPr="000C5CCF" w:rsidRDefault="000C5CCF" w:rsidP="000C5CC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0C5CC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настоящее время </w:t>
      </w:r>
      <w:proofErr w:type="gramStart"/>
      <w:r w:rsidRPr="000C5CC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согласно</w:t>
      </w:r>
      <w:proofErr w:type="gramEnd"/>
      <w:r w:rsidRPr="000C5CC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указанных дефектных ведомостей Региональным оператором составляются и направляются собственникам для согласования сметные расчеты для проведения капитальных работ. </w:t>
      </w:r>
    </w:p>
    <w:p w:rsidR="000C5CCF" w:rsidRPr="000C5CCF" w:rsidRDefault="000C5CCF" w:rsidP="000C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CF">
        <w:rPr>
          <w:rFonts w:ascii="Times New Roman" w:eastAsia="Times New Roman" w:hAnsi="Times New Roman" w:cs="Times New Roman"/>
          <w:sz w:val="28"/>
          <w:szCs w:val="28"/>
        </w:rPr>
        <w:t>Стоит отметить и определенные трудности, возникающие при реализации региональной программы капитального ремонта:</w:t>
      </w:r>
    </w:p>
    <w:p w:rsidR="000C5CCF" w:rsidRPr="000C5CCF" w:rsidRDefault="000C5CCF" w:rsidP="000C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CF">
        <w:rPr>
          <w:rFonts w:ascii="Times New Roman" w:eastAsia="Times New Roman" w:hAnsi="Times New Roman" w:cs="Times New Roman"/>
          <w:sz w:val="28"/>
          <w:szCs w:val="28"/>
        </w:rPr>
        <w:t xml:space="preserve">1. Низкая активность собственников (затягивается согласование смет и предложения </w:t>
      </w:r>
      <w:proofErr w:type="spellStart"/>
      <w:r w:rsidRPr="000C5CCF">
        <w:rPr>
          <w:rFonts w:ascii="Times New Roman" w:eastAsia="Times New Roman" w:hAnsi="Times New Roman" w:cs="Times New Roman"/>
          <w:sz w:val="28"/>
          <w:szCs w:val="28"/>
        </w:rPr>
        <w:t>Регоператора</w:t>
      </w:r>
      <w:proofErr w:type="spellEnd"/>
      <w:r w:rsidRPr="000C5CCF">
        <w:rPr>
          <w:rFonts w:ascii="Times New Roman" w:eastAsia="Times New Roman" w:hAnsi="Times New Roman" w:cs="Times New Roman"/>
          <w:sz w:val="28"/>
          <w:szCs w:val="28"/>
        </w:rPr>
        <w:t>, как следствие – позднее выставление на торги и затягивание сроков проведения капитального ремонта)</w:t>
      </w:r>
    </w:p>
    <w:p w:rsidR="000C5CCF" w:rsidRPr="000C5CCF" w:rsidRDefault="000C5CCF" w:rsidP="000C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CF">
        <w:rPr>
          <w:rFonts w:ascii="Times New Roman" w:eastAsia="Times New Roman" w:hAnsi="Times New Roman" w:cs="Times New Roman"/>
          <w:sz w:val="28"/>
          <w:szCs w:val="28"/>
        </w:rPr>
        <w:t>2.  Ненадлежащее качество проведения работ подрядчиком, о чем необходимо незамедлительно сообщать в управляющую организацию и органы местного самоуправления, а также на горячую линию Фонда капитального ремонта.</w:t>
      </w:r>
    </w:p>
    <w:p w:rsidR="000C5CCF" w:rsidRPr="000C5CCF" w:rsidRDefault="000C5CCF" w:rsidP="00FC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CF">
        <w:rPr>
          <w:rFonts w:ascii="Times New Roman" w:eastAsia="Times New Roman" w:hAnsi="Times New Roman" w:cs="Times New Roman"/>
          <w:sz w:val="28"/>
          <w:szCs w:val="28"/>
        </w:rPr>
        <w:t>3. Низкая собираемость платежей по капитальному ремонту.</w:t>
      </w:r>
    </w:p>
    <w:p w:rsidR="000C5CCF" w:rsidRPr="000C5CCF" w:rsidRDefault="000C5CCF" w:rsidP="000C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 активного участия и содействия общественности и самих собственников невозможно осуществлять </w:t>
      </w:r>
      <w:proofErr w:type="gramStart"/>
      <w:r w:rsidRPr="000C5C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C5CCF">
        <w:rPr>
          <w:rFonts w:ascii="Times New Roman" w:eastAsia="Times New Roman" w:hAnsi="Times New Roman" w:cs="Times New Roman"/>
          <w:sz w:val="28"/>
          <w:szCs w:val="28"/>
        </w:rPr>
        <w:t xml:space="preserve"> качеством выполняемых капитальных работ. Для решения этой задачи необходимо активизировать работу общественных организаций в сфере ЖКХ нашего района и советов многоквартирных домов, в частности тех, где в ближайшее время должен будет проводиться капитальный ремонт общего имущества многоквартирного дома.</w:t>
      </w:r>
    </w:p>
    <w:p w:rsidR="000C5CCF" w:rsidRDefault="000C5CCF" w:rsidP="00FC4F1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Получить консультацию о правах, обязанностях и необходимых действиях при проведении капитального ремонта можно по тел</w:t>
      </w:r>
      <w:proofErr w:type="gramStart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 w:rsidRPr="000C5CCF">
        <w:rPr>
          <w:rFonts w:ascii="Times New Roman" w:eastAsia="Calibri" w:hAnsi="Times New Roman" w:cs="Times New Roman"/>
          <w:sz w:val="28"/>
          <w:szCs w:val="28"/>
          <w:lang w:eastAsia="en-US"/>
        </w:rPr>
        <w:t>орячей линии ЖКХ Сергиевского района 2-14-69.</w:t>
      </w:r>
    </w:p>
    <w:p w:rsidR="00FC4F17" w:rsidRDefault="00FC4F17" w:rsidP="00FC4F1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4F17" w:rsidRDefault="00FC4F17" w:rsidP="00B04F9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1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Слушали:</w:t>
      </w:r>
      <w:r w:rsidR="00875D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C4F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Н.Н. </w:t>
      </w:r>
      <w:proofErr w:type="spellStart"/>
      <w:r w:rsidRPr="00FC4F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Гладову</w:t>
      </w:r>
      <w:proofErr w:type="spellEnd"/>
      <w:r w:rsidRPr="00FC4F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Заместителя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председателя координационного  </w:t>
      </w:r>
      <w:r w:rsidRPr="00FC4F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совета председателей советов МКД п</w:t>
      </w:r>
      <w:r w:rsidR="00561D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FC4F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="00561D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FC4F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proofErr w:type="gramStart"/>
      <w:r w:rsidRPr="00FC4F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61D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gramEnd"/>
      <w:r w:rsidR="00561D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C4F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Суходол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которая сообщила следующее: </w:t>
      </w:r>
    </w:p>
    <w:p w:rsidR="00FC4F17" w:rsidRPr="00FC4F17" w:rsidRDefault="00FC4F17" w:rsidP="00FC4F1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Уже 2 года работает государственная программа капитального ремонта домов Сергиевского района.</w:t>
      </w:r>
    </w:p>
    <w:p w:rsidR="00FC4F17" w:rsidRPr="00FC4F17" w:rsidRDefault="00FC4F17" w:rsidP="00FC4F1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Однозначно сказать о проводимом ремонте нельзя. В 2014г. было отремонтировано 4 дома в г.п.Суходол. Ремонт был произведен качественно и без проволочек. На ремонт 2-х этажного 16-и квартирного дома уходило не более 2-х недель. По просьбе Общественного совета Самарской области я контролир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овала график проведения ремонта</w:t>
      </w:r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его качество, и отношения между жителями и работниками подрядной организации. Очень легко и без каких-либо претензий друг к другу проходили ремонты в домах, где были председатели МКД. В одном доме председателя не было. Там ремонт несколько затянулся (на 1 неделю) из-за несогласованности действия жильцов. Но, в конце концов, и там ремонт закончился. Все жители 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остались им довольны</w:t>
      </w:r>
      <w:proofErr w:type="gramEnd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C4F17" w:rsidRPr="00FC4F17" w:rsidRDefault="00FC4F17" w:rsidP="00FC4F1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Хуже обстояло дело в 2015г. Сметы на ремонтные работы пришли с опозданием. На торги дома были выставлены поздно. В результате ремонты в двух домах ул.</w:t>
      </w:r>
      <w:r w:rsidR="00561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Пионерская 23 и 25 были перенесены на 2016г. по вине Фонда кап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емонта. На 2-х домах по ул.Пушкина 1 и 3 ремонт был произведен, но занял 91 день. В результате отопительный сезон этих домов был отодвинут почти на месяц. Состав бригады, нанятой  подрядчиками, несколько раз менялся. Жители были измучены постоянной неразберихой. Я, представители ЖКХ и жильцы несколько раз приглашали как руководителя подрядной организации так и представителей Фонда кап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561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емонта для того, чтобы исправить некачественно произведенные работы. Мною была отправлена информация с приложенными фотографиями в Общественный совет Самарской области и в Фонд кап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561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емонта. В конце-концов кап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561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емонт домов был завершен. </w:t>
      </w:r>
    </w:p>
    <w:p w:rsidR="00FC4F17" w:rsidRPr="00FC4F17" w:rsidRDefault="00FC4F17" w:rsidP="00FC4F1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По просьбе Общественного совета Председатели МКД данных домов заполнили анкеты по оценке качества проведенного кап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561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емонта, в которых указали все свои претензии. </w:t>
      </w:r>
    </w:p>
    <w:p w:rsidR="00FC4F17" w:rsidRPr="000C5CCF" w:rsidRDefault="00FC4F17" w:rsidP="00561D6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О качестве и сроках проводимых работ подрядной организацией «Яр строй» так же были осведомлены Общественный совет и Фонд кап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561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FC4F17">
        <w:rPr>
          <w:rFonts w:ascii="Times New Roman" w:eastAsia="Calibri" w:hAnsi="Times New Roman" w:cs="Times New Roman"/>
          <w:sz w:val="28"/>
          <w:szCs w:val="28"/>
          <w:lang w:eastAsia="en-US"/>
        </w:rPr>
        <w:t>емонта.</w:t>
      </w:r>
    </w:p>
    <w:p w:rsidR="00703080" w:rsidRDefault="00703080" w:rsidP="00561D6C">
      <w:pPr>
        <w:pStyle w:val="a3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7A3988" w:rsidRDefault="007A3988" w:rsidP="00B04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988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="00B04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17">
        <w:rPr>
          <w:rFonts w:ascii="Times New Roman" w:hAnsi="Times New Roman" w:cs="Times New Roman"/>
          <w:b/>
          <w:sz w:val="28"/>
          <w:szCs w:val="28"/>
        </w:rPr>
        <w:t>Л.М. Мельникову</w:t>
      </w:r>
      <w:r w:rsidR="00561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17">
        <w:rPr>
          <w:rFonts w:ascii="Times New Roman" w:hAnsi="Times New Roman" w:cs="Times New Roman"/>
          <w:b/>
          <w:sz w:val="28"/>
          <w:szCs w:val="28"/>
        </w:rPr>
        <w:t>–</w:t>
      </w:r>
      <w:r w:rsidR="00561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F17"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="00FC4F17" w:rsidRPr="00FC4F17">
        <w:rPr>
          <w:rFonts w:ascii="Times New Roman" w:hAnsi="Times New Roman" w:cs="Times New Roman"/>
          <w:b/>
          <w:sz w:val="28"/>
          <w:szCs w:val="28"/>
        </w:rPr>
        <w:t>генерального директора по правовым вопросам ООО «СКК»</w:t>
      </w:r>
      <w:r w:rsidR="00FC4F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FC4F1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FC4F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FC4F17" w:rsidRDefault="005E7BDD" w:rsidP="006C4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Вы уже неоднократно слышали в течение последних двух месяцев, что у нас меняется законодательство по вывозу твёрдых бытовых отходов. По телевидению неоднократно было озвучено, что с 1 января 2016 года у жителей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появятся новые квитанции на вывоз ТБО, отдельная строка и так далее, поэтому поступает много звонков и вопросов на этот счёт. С 1 января 2016 года изменился ФЗ № 458, где внесены изменения в законодательство о ТБО. Что этот закон предусматривает? На сегодняшний день будет разработана схема по сбору, перепроизводству и транспортировке твёрдых бытовых отходов. Данный закон вводит новое понятие: раньше были твёрдые бытовые отходы, с 1января 2016 года это стали твёрдые коммунальные отходы. Что подразумевает данное поняти</w:t>
      </w:r>
      <w:r w:rsidR="006C40D6">
        <w:rPr>
          <w:rFonts w:ascii="Times New Roman" w:hAnsi="Times New Roman" w:cs="Times New Roman"/>
          <w:sz w:val="28"/>
          <w:szCs w:val="28"/>
        </w:rPr>
        <w:t xml:space="preserve">е? </w:t>
      </w:r>
      <w:proofErr w:type="gramStart"/>
      <w:r w:rsidR="006C40D6">
        <w:rPr>
          <w:rFonts w:ascii="Times New Roman" w:hAnsi="Times New Roman" w:cs="Times New Roman"/>
          <w:sz w:val="28"/>
          <w:szCs w:val="28"/>
        </w:rPr>
        <w:t>Это отходы, образующиеся в жилых помещения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  <w:proofErr w:type="gramEnd"/>
      <w:r w:rsidR="006C40D6">
        <w:rPr>
          <w:rFonts w:ascii="Times New Roman" w:hAnsi="Times New Roman" w:cs="Times New Roman"/>
          <w:sz w:val="28"/>
          <w:szCs w:val="28"/>
        </w:rPr>
        <w:t xml:space="preserve"> К твёрдым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отходы, образующиеся в жилых помещениях в процессе потребления физическими лицами. </w:t>
      </w:r>
    </w:p>
    <w:p w:rsidR="006C40D6" w:rsidRDefault="006C40D6" w:rsidP="006C4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органами местного самоуправления будет разработан порядок по обращению с этими коммунальными твёрдыми отходами по нормативу накопления, т.е. закон даёт год на переход на новую систему оплаты и на новую систему работы с ТБО. Данная услуга будет реализовываться через регионального оператора. Это ещё один фонд капитального ремонта. Региональный оператор будет находиться в области.</w:t>
      </w:r>
      <w:r w:rsidR="008547E0">
        <w:rPr>
          <w:rFonts w:ascii="Times New Roman" w:hAnsi="Times New Roman" w:cs="Times New Roman"/>
          <w:sz w:val="28"/>
          <w:szCs w:val="28"/>
        </w:rPr>
        <w:t xml:space="preserve"> Проходить будет на конкурсной </w:t>
      </w:r>
      <w:proofErr w:type="gramStart"/>
      <w:r w:rsidR="008547E0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8547E0">
        <w:rPr>
          <w:rFonts w:ascii="Times New Roman" w:hAnsi="Times New Roman" w:cs="Times New Roman"/>
          <w:sz w:val="28"/>
          <w:szCs w:val="28"/>
        </w:rPr>
        <w:t xml:space="preserve"> и выбираться субъектом Самарской области. </w:t>
      </w:r>
    </w:p>
    <w:p w:rsidR="008547E0" w:rsidRDefault="008547E0" w:rsidP="006C4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мы сегодня с вами перезаключаем договора? С 31 декабря 2015 года у нас расторгнут договор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Автотранссервисом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управляющей компанией, а с 1 января 2-16 года заключается договор непосредственно с собственником. Для каких целей? Нам дали год, чтобы привести всё в порядок в соответствии с законодательством. Да в законе есть, что управляющая компания может заключать договора с ресурсно снабжающей организацией. Но так как у нас организация многопрофильная,  поэтому все договора заключаются непосредственно с ресурсно  снабжающей организацией, чтобы деньги, которые поступают от вас шли непосредственно той организации, которая занимается сбором, реализацией и вывозом этого мусора.  Так как мы ресурсно снабжающая организация, то у нас могут возникать долги перед газовиками и энергетиками, в связи с тем, что денежные средства, поступившие от вас за ТБО, мы не можем своевременно оплатить, так как бывают аресты счетов и деньги списываются энергетиками или газовиками. Поэтому было принято решение о прямом заключении договоров с жителями. </w:t>
      </w:r>
    </w:p>
    <w:p w:rsidR="00561D6C" w:rsidRDefault="00561D6C" w:rsidP="00561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619" w:rsidRPr="00D56619" w:rsidRDefault="00D56619" w:rsidP="00B04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619">
        <w:rPr>
          <w:rFonts w:ascii="Times New Roman" w:hAnsi="Times New Roman" w:cs="Times New Roman"/>
          <w:sz w:val="28"/>
          <w:szCs w:val="28"/>
          <w:u w:val="single"/>
        </w:rPr>
        <w:t>Выступил:</w:t>
      </w:r>
      <w:r w:rsidRPr="00D56619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Pr="00D56619">
        <w:rPr>
          <w:rFonts w:ascii="Times New Roman" w:hAnsi="Times New Roman" w:cs="Times New Roman"/>
          <w:sz w:val="28"/>
          <w:szCs w:val="28"/>
        </w:rPr>
        <w:t>Анцинов</w:t>
      </w:r>
      <w:proofErr w:type="spellEnd"/>
      <w:r w:rsidRPr="00D56619"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 при администрации муниципального района Сергиевский, который внёс предложения: </w:t>
      </w:r>
    </w:p>
    <w:p w:rsidR="00D56619" w:rsidRPr="00D56619" w:rsidRDefault="00D56619" w:rsidP="005E7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619">
        <w:rPr>
          <w:rFonts w:ascii="Times New Roman" w:hAnsi="Times New Roman" w:cs="Times New Roman"/>
          <w:sz w:val="28"/>
          <w:szCs w:val="28"/>
        </w:rPr>
        <w:t xml:space="preserve">Информацию, представленную </w:t>
      </w:r>
      <w:r w:rsidR="00561D6C">
        <w:rPr>
          <w:rFonts w:ascii="Times New Roman" w:hAnsi="Times New Roman" w:cs="Times New Roman"/>
          <w:sz w:val="28"/>
          <w:szCs w:val="28"/>
        </w:rPr>
        <w:t>Председателем</w:t>
      </w:r>
      <w:r w:rsidR="00561D6C" w:rsidRPr="00561D6C">
        <w:rPr>
          <w:rFonts w:ascii="Times New Roman" w:hAnsi="Times New Roman" w:cs="Times New Roman"/>
          <w:sz w:val="28"/>
          <w:szCs w:val="28"/>
        </w:rPr>
        <w:t xml:space="preserve"> Сергиевского районного совета ветерано</w:t>
      </w:r>
      <w:r w:rsidR="00561D6C">
        <w:rPr>
          <w:rFonts w:ascii="Times New Roman" w:hAnsi="Times New Roman" w:cs="Times New Roman"/>
          <w:sz w:val="28"/>
          <w:szCs w:val="28"/>
        </w:rPr>
        <w:t xml:space="preserve">в войны, труда, Вооружённых Сил </w:t>
      </w:r>
      <w:r w:rsidR="00561D6C" w:rsidRPr="00561D6C">
        <w:rPr>
          <w:rFonts w:ascii="Times New Roman" w:hAnsi="Times New Roman" w:cs="Times New Roman"/>
          <w:sz w:val="28"/>
          <w:szCs w:val="28"/>
        </w:rPr>
        <w:t>и правоохранительных органов</w:t>
      </w:r>
      <w:r w:rsidRPr="00D56619">
        <w:rPr>
          <w:rFonts w:ascii="Times New Roman" w:hAnsi="Times New Roman" w:cs="Times New Roman"/>
          <w:sz w:val="28"/>
          <w:szCs w:val="28"/>
        </w:rPr>
        <w:t xml:space="preserve"> – </w:t>
      </w:r>
      <w:r w:rsidR="00561D6C">
        <w:rPr>
          <w:rFonts w:ascii="Times New Roman" w:hAnsi="Times New Roman" w:cs="Times New Roman"/>
          <w:sz w:val="28"/>
          <w:szCs w:val="28"/>
        </w:rPr>
        <w:t>Людмилой Васильевной Кувитановой</w:t>
      </w:r>
      <w:r w:rsidR="005E7BDD">
        <w:rPr>
          <w:rFonts w:ascii="Times New Roman" w:hAnsi="Times New Roman" w:cs="Times New Roman"/>
          <w:sz w:val="28"/>
          <w:szCs w:val="28"/>
        </w:rPr>
        <w:t>;</w:t>
      </w:r>
      <w:r w:rsidR="00574B84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574B84" w:rsidRPr="00574B84">
        <w:rPr>
          <w:rFonts w:ascii="Times New Roman" w:hAnsi="Times New Roman" w:cs="Times New Roman"/>
          <w:sz w:val="28"/>
          <w:szCs w:val="28"/>
        </w:rPr>
        <w:t xml:space="preserve"> ОАО «Фармация»</w:t>
      </w:r>
      <w:r w:rsidR="00574B84">
        <w:rPr>
          <w:rFonts w:ascii="Times New Roman" w:hAnsi="Times New Roman" w:cs="Times New Roman"/>
          <w:sz w:val="28"/>
          <w:szCs w:val="28"/>
        </w:rPr>
        <w:t xml:space="preserve"> - Ольгой Михайловной </w:t>
      </w:r>
      <w:proofErr w:type="spellStart"/>
      <w:r w:rsidR="00574B84">
        <w:rPr>
          <w:rFonts w:ascii="Times New Roman" w:hAnsi="Times New Roman" w:cs="Times New Roman"/>
          <w:sz w:val="28"/>
          <w:szCs w:val="28"/>
        </w:rPr>
        <w:t>Дергунской</w:t>
      </w:r>
      <w:proofErr w:type="spellEnd"/>
      <w:r w:rsidR="00574B84">
        <w:rPr>
          <w:rFonts w:ascii="Times New Roman" w:hAnsi="Times New Roman" w:cs="Times New Roman"/>
          <w:sz w:val="28"/>
          <w:szCs w:val="28"/>
        </w:rPr>
        <w:t>; Заместителем</w:t>
      </w:r>
      <w:r w:rsidR="00574B84" w:rsidRPr="00574B84">
        <w:rPr>
          <w:rFonts w:ascii="Times New Roman" w:hAnsi="Times New Roman" w:cs="Times New Roman"/>
          <w:sz w:val="28"/>
          <w:szCs w:val="28"/>
        </w:rPr>
        <w:t xml:space="preserve"> Главного врача СЦРБ по амбулаторно-поликлинической помощи</w:t>
      </w:r>
      <w:r w:rsidR="00574B84">
        <w:rPr>
          <w:rFonts w:ascii="Times New Roman" w:hAnsi="Times New Roman" w:cs="Times New Roman"/>
          <w:sz w:val="28"/>
          <w:szCs w:val="28"/>
        </w:rPr>
        <w:t xml:space="preserve"> – Любовь Александровной Свириденко;</w:t>
      </w:r>
      <w:r w:rsidRPr="00D56619">
        <w:rPr>
          <w:rFonts w:ascii="Times New Roman" w:hAnsi="Times New Roman" w:cs="Times New Roman"/>
          <w:sz w:val="28"/>
          <w:szCs w:val="28"/>
        </w:rPr>
        <w:t xml:space="preserve"> </w:t>
      </w:r>
      <w:r w:rsidR="005E7BDD">
        <w:rPr>
          <w:rFonts w:ascii="Times New Roman" w:hAnsi="Times New Roman" w:cs="Times New Roman"/>
          <w:sz w:val="28"/>
          <w:szCs w:val="28"/>
        </w:rPr>
        <w:t>Главным</w:t>
      </w:r>
      <w:r w:rsidR="005E7BDD" w:rsidRPr="005E7B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E7BDD">
        <w:rPr>
          <w:rFonts w:ascii="Times New Roman" w:hAnsi="Times New Roman" w:cs="Times New Roman"/>
          <w:sz w:val="28"/>
          <w:szCs w:val="28"/>
        </w:rPr>
        <w:t xml:space="preserve">ом промышленно-коммунального </w:t>
      </w:r>
      <w:r w:rsidR="005E7BDD" w:rsidRPr="005E7BDD">
        <w:rPr>
          <w:rFonts w:ascii="Times New Roman" w:hAnsi="Times New Roman" w:cs="Times New Roman"/>
          <w:sz w:val="28"/>
          <w:szCs w:val="28"/>
        </w:rPr>
        <w:t>отдел</w:t>
      </w:r>
      <w:r w:rsidR="005E7BDD">
        <w:rPr>
          <w:rFonts w:ascii="Times New Roman" w:hAnsi="Times New Roman" w:cs="Times New Roman"/>
          <w:sz w:val="28"/>
          <w:szCs w:val="28"/>
        </w:rPr>
        <w:t xml:space="preserve">а администрации муниципального </w:t>
      </w:r>
      <w:r w:rsidR="005E7BDD" w:rsidRPr="005E7BDD">
        <w:rPr>
          <w:rFonts w:ascii="Times New Roman" w:hAnsi="Times New Roman" w:cs="Times New Roman"/>
          <w:sz w:val="28"/>
          <w:szCs w:val="28"/>
        </w:rPr>
        <w:t>района Сергиевский</w:t>
      </w:r>
      <w:r w:rsidR="005E7BDD">
        <w:rPr>
          <w:rFonts w:ascii="Times New Roman" w:hAnsi="Times New Roman" w:cs="Times New Roman"/>
          <w:sz w:val="28"/>
          <w:szCs w:val="28"/>
        </w:rPr>
        <w:t xml:space="preserve"> – Галиной Ивановной Тупик; Заместителем председателя координационного </w:t>
      </w:r>
      <w:r w:rsidR="005E7BDD" w:rsidRPr="005E7BDD">
        <w:rPr>
          <w:rFonts w:ascii="Times New Roman" w:hAnsi="Times New Roman" w:cs="Times New Roman"/>
          <w:sz w:val="28"/>
          <w:szCs w:val="28"/>
        </w:rPr>
        <w:t xml:space="preserve">совета председателей советов МКД </w:t>
      </w:r>
      <w:proofErr w:type="spellStart"/>
      <w:r w:rsidR="005E7BDD" w:rsidRPr="005E7BD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E7BDD" w:rsidRPr="005E7BDD">
        <w:rPr>
          <w:rFonts w:ascii="Times New Roman" w:hAnsi="Times New Roman" w:cs="Times New Roman"/>
          <w:sz w:val="28"/>
          <w:szCs w:val="28"/>
        </w:rPr>
        <w:t xml:space="preserve"> Суходол</w:t>
      </w:r>
      <w:r w:rsidR="005E7BDD">
        <w:rPr>
          <w:rFonts w:ascii="Times New Roman" w:hAnsi="Times New Roman" w:cs="Times New Roman"/>
          <w:sz w:val="28"/>
          <w:szCs w:val="28"/>
        </w:rPr>
        <w:t xml:space="preserve"> – </w:t>
      </w:r>
      <w:r w:rsidR="005E7BDD">
        <w:rPr>
          <w:rFonts w:ascii="Times New Roman" w:hAnsi="Times New Roman" w:cs="Times New Roman"/>
          <w:sz w:val="28"/>
          <w:szCs w:val="28"/>
        </w:rPr>
        <w:lastRenderedPageBreak/>
        <w:t xml:space="preserve">Надеждой Николаевной </w:t>
      </w:r>
      <w:proofErr w:type="spellStart"/>
      <w:r w:rsidR="005E7BDD">
        <w:rPr>
          <w:rFonts w:ascii="Times New Roman" w:hAnsi="Times New Roman" w:cs="Times New Roman"/>
          <w:sz w:val="28"/>
          <w:szCs w:val="28"/>
        </w:rPr>
        <w:t>Гладовой</w:t>
      </w:r>
      <w:proofErr w:type="spellEnd"/>
      <w:r w:rsidR="005E7BD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E7BDD">
        <w:rPr>
          <w:rFonts w:ascii="Times New Roman" w:hAnsi="Times New Roman" w:cs="Times New Roman"/>
          <w:sz w:val="28"/>
          <w:szCs w:val="28"/>
        </w:rPr>
        <w:t xml:space="preserve">   Заместителем генерального директора </w:t>
      </w:r>
      <w:r w:rsidR="005E7BDD" w:rsidRPr="005E7BDD">
        <w:rPr>
          <w:rFonts w:ascii="Times New Roman" w:hAnsi="Times New Roman" w:cs="Times New Roman"/>
          <w:sz w:val="28"/>
          <w:szCs w:val="28"/>
        </w:rPr>
        <w:t>по правовым вопросам ООО «СКК»</w:t>
      </w:r>
      <w:r w:rsidR="005E7BDD">
        <w:rPr>
          <w:rFonts w:ascii="Times New Roman" w:hAnsi="Times New Roman" w:cs="Times New Roman"/>
          <w:sz w:val="28"/>
          <w:szCs w:val="28"/>
        </w:rPr>
        <w:t xml:space="preserve"> - Ларисой Михайловной Мельниковой </w:t>
      </w:r>
      <w:r w:rsidRPr="00D56619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D56619" w:rsidRPr="00D56619" w:rsidRDefault="00D56619" w:rsidP="00D5661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</w:t>
      </w:r>
      <w:proofErr w:type="gramStart"/>
      <w:r w:rsidRPr="00574B84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574B84">
        <w:rPr>
          <w:rFonts w:ascii="Times New Roman" w:hAnsi="Times New Roman" w:cs="Times New Roman"/>
          <w:sz w:val="28"/>
          <w:szCs w:val="28"/>
        </w:rPr>
        <w:t xml:space="preserve"> достижением приоритетных социальных задач в муниципальном районе Сергиевский в 2016 году, сформулированных в Посланиях Президента Российской Федерации В.В. Путина и Губернатора Самарской области Н.И. Меркушкина и повышения эффективности работы Общественного Совета при администрации муниципального района Сергиевс</w:t>
      </w:r>
      <w:bookmarkStart w:id="0" w:name="_GoBack"/>
      <w:bookmarkEnd w:id="0"/>
      <w:r w:rsidRPr="00574B84">
        <w:rPr>
          <w:rFonts w:ascii="Times New Roman" w:hAnsi="Times New Roman" w:cs="Times New Roman"/>
          <w:sz w:val="28"/>
          <w:szCs w:val="28"/>
        </w:rPr>
        <w:t>кий, рекомендуется:</w:t>
      </w:r>
    </w:p>
    <w:p w:rsidR="00574B84" w:rsidRPr="00574B84" w:rsidRDefault="00574B84" w:rsidP="0057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1.</w:t>
      </w:r>
      <w:r w:rsidRPr="00574B84">
        <w:rPr>
          <w:rFonts w:ascii="Times New Roman" w:hAnsi="Times New Roman" w:cs="Times New Roman"/>
          <w:sz w:val="28"/>
          <w:szCs w:val="28"/>
        </w:rPr>
        <w:tab/>
        <w:t>Считать положительной работу по лекарственному обеспечению жителей района;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2.</w:t>
      </w:r>
      <w:r w:rsidRPr="00574B84">
        <w:rPr>
          <w:rFonts w:ascii="Times New Roman" w:hAnsi="Times New Roman" w:cs="Times New Roman"/>
          <w:sz w:val="28"/>
          <w:szCs w:val="28"/>
        </w:rPr>
        <w:tab/>
        <w:t>Систематически изучать  вопросы снабжения лекарственными препаратами населения района  в соответствии со структурой и динамикой заболеваемости населения в разрезе возрастных групп;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 xml:space="preserve">3. Шире привлекать к работе общественные комиссии, общественные организации для </w:t>
      </w:r>
      <w:proofErr w:type="gramStart"/>
      <w:r w:rsidRPr="00574B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4B84">
        <w:rPr>
          <w:rFonts w:ascii="Times New Roman" w:hAnsi="Times New Roman" w:cs="Times New Roman"/>
          <w:sz w:val="28"/>
          <w:szCs w:val="28"/>
        </w:rPr>
        <w:t xml:space="preserve"> обеспечением больных необходимыми  лекарственными препаратами;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4. Руководителям аптечных учреждений незамедлительно рассматривать случаи необоснованных отказов в отпуске населению необходимых лекарственных средств, случаи грубого отношения к больным;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5. Обеспечивать первоочередное и безотказное обслуживание лекарствами инвалидов и участников Великой Отечественной войны, детей первого года жизни;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6. Принимать меры к безотказному лекарственному  обеспечению больных;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7. Продолжить работу по оперативной доставке лекарственных препаратов  пожилым людям, одиноким гражданам и другим группам населения  на адрес их фактического проживания;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8.</w:t>
      </w:r>
      <w:r w:rsidRPr="00574B84">
        <w:rPr>
          <w:rFonts w:ascii="Times New Roman" w:hAnsi="Times New Roman" w:cs="Times New Roman"/>
          <w:sz w:val="28"/>
          <w:szCs w:val="28"/>
        </w:rPr>
        <w:tab/>
        <w:t>Заслушанную информацию о реализации программы капитального ремонта многоквартирных домов в 2015 году принять к сведению;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9.</w:t>
      </w:r>
      <w:r w:rsidRPr="00574B84">
        <w:rPr>
          <w:rFonts w:ascii="Times New Roman" w:hAnsi="Times New Roman" w:cs="Times New Roman"/>
          <w:sz w:val="28"/>
          <w:szCs w:val="28"/>
        </w:rPr>
        <w:tab/>
        <w:t xml:space="preserve"> Осуществлять </w:t>
      </w:r>
      <w:proofErr w:type="gramStart"/>
      <w:r w:rsidRPr="00574B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B84">
        <w:rPr>
          <w:rFonts w:ascii="Times New Roman" w:hAnsi="Times New Roman" w:cs="Times New Roman"/>
          <w:sz w:val="28"/>
          <w:szCs w:val="28"/>
        </w:rPr>
        <w:t xml:space="preserve"> качеством выполняемых капитальных работ;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10.</w:t>
      </w:r>
      <w:r w:rsidRPr="00574B84">
        <w:rPr>
          <w:rFonts w:ascii="Times New Roman" w:hAnsi="Times New Roman" w:cs="Times New Roman"/>
          <w:sz w:val="28"/>
          <w:szCs w:val="28"/>
        </w:rPr>
        <w:tab/>
        <w:t xml:space="preserve"> Активизировать работу общественных организаций в сфере ЖКХ нашего района и советов многоквартирных домов, в частности тех, где в ближайшее время должен будет проводиться капитальный ремонт общего имущества многоквартирного дома;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574B84">
        <w:rPr>
          <w:rFonts w:ascii="Times New Roman" w:hAnsi="Times New Roman" w:cs="Times New Roman"/>
          <w:sz w:val="28"/>
          <w:szCs w:val="28"/>
        </w:rPr>
        <w:tab/>
        <w:t>Заслушанную информацию об изменениях в законодательстве по вывозу ТБО принять к сведению;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12.</w:t>
      </w:r>
      <w:r w:rsidRPr="00574B84">
        <w:rPr>
          <w:rFonts w:ascii="Times New Roman" w:hAnsi="Times New Roman" w:cs="Times New Roman"/>
          <w:sz w:val="28"/>
          <w:szCs w:val="28"/>
        </w:rPr>
        <w:tab/>
        <w:t xml:space="preserve"> Разработать план работа работы Общественного Совета, предусмотрев проведение конференций, семинаров и круглых столов (в формате личных встреч);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13.</w:t>
      </w:r>
      <w:r w:rsidRPr="00574B84">
        <w:rPr>
          <w:rFonts w:ascii="Times New Roman" w:hAnsi="Times New Roman" w:cs="Times New Roman"/>
          <w:sz w:val="28"/>
          <w:szCs w:val="28"/>
        </w:rPr>
        <w:tab/>
        <w:t>Обеспечить информационную открытость результатов своей деятельности, уставных принципов работы, в том числе используя технические и организационные возможности, предоставляемые органами местного самоуправления;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14.</w:t>
      </w:r>
      <w:r w:rsidRPr="00574B84">
        <w:rPr>
          <w:rFonts w:ascii="Times New Roman" w:hAnsi="Times New Roman" w:cs="Times New Roman"/>
          <w:sz w:val="28"/>
          <w:szCs w:val="28"/>
        </w:rPr>
        <w:tab/>
        <w:t>Продолжить работу по формированию положительного общественного мнения о значимости общественного контроля и его инструментах;</w:t>
      </w: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4B84" w:rsidRPr="00574B84" w:rsidRDefault="00574B84" w:rsidP="00574B8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15.</w:t>
      </w:r>
      <w:r w:rsidRPr="00574B84">
        <w:rPr>
          <w:rFonts w:ascii="Times New Roman" w:hAnsi="Times New Roman" w:cs="Times New Roman"/>
          <w:sz w:val="28"/>
          <w:szCs w:val="28"/>
        </w:rPr>
        <w:tab/>
        <w:t>Информировать население о конкретных результатах деятельности субъектов общественного контроля в решении общественно значимых вопросов.</w:t>
      </w:r>
    </w:p>
    <w:p w:rsidR="00A91C79" w:rsidRDefault="00A91C79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91C79" w:rsidRDefault="00A91C79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7B9" w:rsidRPr="00C65880" w:rsidRDefault="00C017B9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E21B3" w:rsidRPr="001320C2" w:rsidRDefault="00517334" w:rsidP="00517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                           </w:t>
      </w:r>
      <w:r w:rsidR="00574B8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Ю</w:t>
      </w:r>
      <w:r w:rsidR="00D240CF" w:rsidRPr="00C65880">
        <w:rPr>
          <w:rFonts w:ascii="Times New Roman" w:hAnsi="Times New Roman" w:cs="Times New Roman"/>
          <w:sz w:val="28"/>
          <w:szCs w:val="28"/>
        </w:rPr>
        <w:t>.В.Анцинов</w:t>
      </w:r>
    </w:p>
    <w:sectPr w:rsidR="00FE21B3" w:rsidRPr="001320C2" w:rsidSect="00AD458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8E9"/>
    <w:multiLevelType w:val="hybridMultilevel"/>
    <w:tmpl w:val="2F3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24C6"/>
    <w:multiLevelType w:val="hybridMultilevel"/>
    <w:tmpl w:val="F92C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5113"/>
    <w:multiLevelType w:val="hybridMultilevel"/>
    <w:tmpl w:val="2726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7929"/>
    <w:multiLevelType w:val="hybridMultilevel"/>
    <w:tmpl w:val="3552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12EF"/>
    <w:multiLevelType w:val="hybridMultilevel"/>
    <w:tmpl w:val="E9201F70"/>
    <w:lvl w:ilvl="0" w:tplc="79D0B3C4">
      <w:start w:val="1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CC7AE9"/>
    <w:multiLevelType w:val="hybridMultilevel"/>
    <w:tmpl w:val="2C9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A5A28"/>
    <w:multiLevelType w:val="hybridMultilevel"/>
    <w:tmpl w:val="A89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F3D0A"/>
    <w:multiLevelType w:val="hybridMultilevel"/>
    <w:tmpl w:val="C8E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20F69"/>
    <w:multiLevelType w:val="hybridMultilevel"/>
    <w:tmpl w:val="0ED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56FB7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1188C"/>
    <w:multiLevelType w:val="hybridMultilevel"/>
    <w:tmpl w:val="9CCCAFEC"/>
    <w:lvl w:ilvl="0" w:tplc="E36A00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E8311FB"/>
    <w:multiLevelType w:val="hybridMultilevel"/>
    <w:tmpl w:val="EF02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A2804"/>
    <w:multiLevelType w:val="hybridMultilevel"/>
    <w:tmpl w:val="E0B41B08"/>
    <w:lvl w:ilvl="0" w:tplc="340A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A085E"/>
    <w:multiLevelType w:val="hybridMultilevel"/>
    <w:tmpl w:val="2470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F0774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44D58"/>
    <w:multiLevelType w:val="hybridMultilevel"/>
    <w:tmpl w:val="EB48B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46540D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14"/>
  </w:num>
  <w:num w:numId="7">
    <w:abstractNumId w:val="9"/>
  </w:num>
  <w:num w:numId="8">
    <w:abstractNumId w:val="16"/>
  </w:num>
  <w:num w:numId="9">
    <w:abstractNumId w:val="0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7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CF"/>
    <w:rsid w:val="000033F8"/>
    <w:rsid w:val="00024878"/>
    <w:rsid w:val="0002549C"/>
    <w:rsid w:val="00045C42"/>
    <w:rsid w:val="00061D60"/>
    <w:rsid w:val="00072B6E"/>
    <w:rsid w:val="0007772C"/>
    <w:rsid w:val="00087E6F"/>
    <w:rsid w:val="000C5CCF"/>
    <w:rsid w:val="000D4A7C"/>
    <w:rsid w:val="000E3ACB"/>
    <w:rsid w:val="000E6B8C"/>
    <w:rsid w:val="000F3FA9"/>
    <w:rsid w:val="00102483"/>
    <w:rsid w:val="001042C4"/>
    <w:rsid w:val="0012491C"/>
    <w:rsid w:val="001320C2"/>
    <w:rsid w:val="0015136E"/>
    <w:rsid w:val="001764AB"/>
    <w:rsid w:val="0018462B"/>
    <w:rsid w:val="001C203C"/>
    <w:rsid w:val="001C7D2E"/>
    <w:rsid w:val="001E0177"/>
    <w:rsid w:val="002124F4"/>
    <w:rsid w:val="00237D1E"/>
    <w:rsid w:val="00257114"/>
    <w:rsid w:val="00270A82"/>
    <w:rsid w:val="0027110A"/>
    <w:rsid w:val="00292F07"/>
    <w:rsid w:val="00295B2B"/>
    <w:rsid w:val="00296B7D"/>
    <w:rsid w:val="002A4C49"/>
    <w:rsid w:val="002C2476"/>
    <w:rsid w:val="002C5875"/>
    <w:rsid w:val="0032745D"/>
    <w:rsid w:val="003862AF"/>
    <w:rsid w:val="003D61A8"/>
    <w:rsid w:val="00401DC0"/>
    <w:rsid w:val="00443F4E"/>
    <w:rsid w:val="00455D7A"/>
    <w:rsid w:val="00462688"/>
    <w:rsid w:val="00463E19"/>
    <w:rsid w:val="00470A91"/>
    <w:rsid w:val="004A79B4"/>
    <w:rsid w:val="004E58DD"/>
    <w:rsid w:val="00517334"/>
    <w:rsid w:val="005241DB"/>
    <w:rsid w:val="00561D6C"/>
    <w:rsid w:val="00574B84"/>
    <w:rsid w:val="005B409D"/>
    <w:rsid w:val="005D2074"/>
    <w:rsid w:val="005E7BDD"/>
    <w:rsid w:val="0063603C"/>
    <w:rsid w:val="00654A4A"/>
    <w:rsid w:val="006C40D6"/>
    <w:rsid w:val="006D2A22"/>
    <w:rsid w:val="006D57AC"/>
    <w:rsid w:val="00703080"/>
    <w:rsid w:val="0074046D"/>
    <w:rsid w:val="007A3988"/>
    <w:rsid w:val="007C64E8"/>
    <w:rsid w:val="00800963"/>
    <w:rsid w:val="00824533"/>
    <w:rsid w:val="00831D6D"/>
    <w:rsid w:val="0083268A"/>
    <w:rsid w:val="008547E0"/>
    <w:rsid w:val="00875D09"/>
    <w:rsid w:val="008D2837"/>
    <w:rsid w:val="008D4C51"/>
    <w:rsid w:val="008D74FB"/>
    <w:rsid w:val="009250BE"/>
    <w:rsid w:val="00940882"/>
    <w:rsid w:val="00952149"/>
    <w:rsid w:val="009900E0"/>
    <w:rsid w:val="00992D73"/>
    <w:rsid w:val="009A4397"/>
    <w:rsid w:val="009A4989"/>
    <w:rsid w:val="00A106A7"/>
    <w:rsid w:val="00A245CD"/>
    <w:rsid w:val="00A24966"/>
    <w:rsid w:val="00A60172"/>
    <w:rsid w:val="00A91C79"/>
    <w:rsid w:val="00AA3676"/>
    <w:rsid w:val="00AD458F"/>
    <w:rsid w:val="00B011D5"/>
    <w:rsid w:val="00B04F98"/>
    <w:rsid w:val="00B41668"/>
    <w:rsid w:val="00B47D46"/>
    <w:rsid w:val="00B505F6"/>
    <w:rsid w:val="00B86437"/>
    <w:rsid w:val="00BF003E"/>
    <w:rsid w:val="00BF231F"/>
    <w:rsid w:val="00BF7445"/>
    <w:rsid w:val="00C017B9"/>
    <w:rsid w:val="00C17BB3"/>
    <w:rsid w:val="00C25BB5"/>
    <w:rsid w:val="00C65880"/>
    <w:rsid w:val="00D06F69"/>
    <w:rsid w:val="00D10462"/>
    <w:rsid w:val="00D17B82"/>
    <w:rsid w:val="00D240CF"/>
    <w:rsid w:val="00D416F5"/>
    <w:rsid w:val="00D56619"/>
    <w:rsid w:val="00D73EDA"/>
    <w:rsid w:val="00D74A35"/>
    <w:rsid w:val="00D778E5"/>
    <w:rsid w:val="00D84261"/>
    <w:rsid w:val="00DA37C6"/>
    <w:rsid w:val="00DB5A36"/>
    <w:rsid w:val="00E0029C"/>
    <w:rsid w:val="00E34194"/>
    <w:rsid w:val="00E5286F"/>
    <w:rsid w:val="00E60E54"/>
    <w:rsid w:val="00E6402E"/>
    <w:rsid w:val="00E70585"/>
    <w:rsid w:val="00EA27C2"/>
    <w:rsid w:val="00EB0DFE"/>
    <w:rsid w:val="00EB7648"/>
    <w:rsid w:val="00ED42A5"/>
    <w:rsid w:val="00F303B3"/>
    <w:rsid w:val="00F3344B"/>
    <w:rsid w:val="00F42EF6"/>
    <w:rsid w:val="00F57115"/>
    <w:rsid w:val="00F8543F"/>
    <w:rsid w:val="00F8582A"/>
    <w:rsid w:val="00F87E26"/>
    <w:rsid w:val="00FA23E3"/>
    <w:rsid w:val="00FC0601"/>
    <w:rsid w:val="00FC4F17"/>
    <w:rsid w:val="00FE21B3"/>
    <w:rsid w:val="00FF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7197-68FF-405E-BB9C-CB768502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5062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</Company>
  <LinksUpToDate>false</LinksUpToDate>
  <CharactersWithSpaces>33854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Бухгалтерия</cp:lastModifiedBy>
  <cp:revision>2</cp:revision>
  <cp:lastPrinted>2016-02-05T07:11:00Z</cp:lastPrinted>
  <dcterms:created xsi:type="dcterms:W3CDTF">2016-06-10T05:16:00Z</dcterms:created>
  <dcterms:modified xsi:type="dcterms:W3CDTF">2016-06-10T05:16:00Z</dcterms:modified>
</cp:coreProperties>
</file>